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0C987D" w14:textId="77777777" w:rsidR="00CF225E" w:rsidRPr="009F45B0" w:rsidRDefault="00CF225E" w:rsidP="00302DEB">
      <w:pPr>
        <w:jc w:val="both"/>
        <w:rPr>
          <w:rFonts w:ascii="Times New Roman" w:hAnsi="Times New Roman" w:cs="Times New Roman"/>
          <w:b/>
          <w:color w:val="00B0F0"/>
          <w:sz w:val="24"/>
          <w:szCs w:val="24"/>
        </w:rPr>
      </w:pPr>
    </w:p>
    <w:p w14:paraId="5942A323" w14:textId="77777777" w:rsidR="00CF225E" w:rsidRPr="009F45B0" w:rsidRDefault="00CF225E" w:rsidP="00302DEB">
      <w:pPr>
        <w:jc w:val="both"/>
        <w:rPr>
          <w:rFonts w:ascii="Times New Roman" w:hAnsi="Times New Roman" w:cs="Times New Roman"/>
          <w:b/>
          <w:color w:val="00B0F0"/>
          <w:sz w:val="24"/>
          <w:szCs w:val="24"/>
        </w:rPr>
      </w:pPr>
    </w:p>
    <w:p w14:paraId="6C796A9A" w14:textId="77777777" w:rsidR="00CF225E" w:rsidRPr="009F45B0" w:rsidRDefault="00CF225E" w:rsidP="00302DEB">
      <w:pPr>
        <w:jc w:val="both"/>
        <w:rPr>
          <w:rFonts w:ascii="Times New Roman" w:hAnsi="Times New Roman" w:cs="Times New Roman"/>
          <w:b/>
          <w:color w:val="00B0F0"/>
          <w:sz w:val="24"/>
          <w:szCs w:val="24"/>
        </w:rPr>
      </w:pPr>
    </w:p>
    <w:p w14:paraId="08FB7D93" w14:textId="77777777" w:rsidR="00CF225E" w:rsidRPr="009F45B0" w:rsidRDefault="00CF225E" w:rsidP="00302DEB">
      <w:pPr>
        <w:jc w:val="both"/>
        <w:rPr>
          <w:rFonts w:ascii="Times New Roman" w:hAnsi="Times New Roman" w:cs="Times New Roman"/>
          <w:b/>
          <w:color w:val="00B0F0"/>
          <w:sz w:val="24"/>
          <w:szCs w:val="24"/>
        </w:rPr>
      </w:pPr>
    </w:p>
    <w:p w14:paraId="1C1B8CE5" w14:textId="77777777" w:rsidR="001F5531" w:rsidRDefault="001F5531" w:rsidP="002C7275">
      <w:pPr>
        <w:rPr>
          <w:rFonts w:ascii="Times New Roman" w:hAnsi="Times New Roman" w:cs="Times New Roman"/>
          <w:b/>
          <w:color w:val="00B0F0"/>
          <w:sz w:val="72"/>
          <w:szCs w:val="72"/>
        </w:rPr>
      </w:pPr>
    </w:p>
    <w:p w14:paraId="67F8FC3D" w14:textId="0F87259E" w:rsidR="001F5531" w:rsidRDefault="00874F16" w:rsidP="00874F16">
      <w:pPr>
        <w:tabs>
          <w:tab w:val="left" w:pos="6630"/>
        </w:tabs>
        <w:rPr>
          <w:rFonts w:ascii="Times New Roman" w:hAnsi="Times New Roman" w:cs="Times New Roman"/>
          <w:b/>
          <w:color w:val="00B0F0"/>
          <w:sz w:val="72"/>
          <w:szCs w:val="72"/>
        </w:rPr>
      </w:pPr>
      <w:r>
        <w:rPr>
          <w:rFonts w:ascii="Times New Roman" w:hAnsi="Times New Roman" w:cs="Times New Roman"/>
          <w:b/>
          <w:color w:val="00B0F0"/>
          <w:sz w:val="72"/>
          <w:szCs w:val="72"/>
        </w:rPr>
        <w:tab/>
      </w:r>
    </w:p>
    <w:p w14:paraId="7FAE927D" w14:textId="77777777" w:rsidR="0043074B" w:rsidRDefault="0043074B" w:rsidP="00874F16">
      <w:pPr>
        <w:tabs>
          <w:tab w:val="left" w:pos="6630"/>
        </w:tabs>
        <w:rPr>
          <w:rFonts w:ascii="Times New Roman" w:hAnsi="Times New Roman" w:cs="Times New Roman"/>
          <w:b/>
          <w:color w:val="00B0F0"/>
          <w:sz w:val="72"/>
          <w:szCs w:val="72"/>
        </w:rPr>
      </w:pPr>
    </w:p>
    <w:p w14:paraId="7FA46F50" w14:textId="788C2DF6" w:rsidR="00F73E14" w:rsidRDefault="000C4DF3" w:rsidP="00184D24">
      <w:pPr>
        <w:jc w:val="center"/>
        <w:rPr>
          <w:rFonts w:ascii="Times New Roman" w:hAnsi="Times New Roman" w:cs="Times New Roman"/>
          <w:b/>
          <w:color w:val="00B0F0"/>
          <w:sz w:val="72"/>
          <w:szCs w:val="72"/>
        </w:rPr>
      </w:pPr>
      <w:r>
        <w:rPr>
          <w:rFonts w:ascii="Times New Roman" w:hAnsi="Times New Roman" w:cs="Times New Roman"/>
          <w:b/>
          <w:color w:val="00B0F0"/>
          <w:sz w:val="72"/>
          <w:szCs w:val="72"/>
        </w:rPr>
        <w:t>AİD CENTRİC YAZILIM TİCARET</w:t>
      </w:r>
      <w:r w:rsidR="00F73E14">
        <w:rPr>
          <w:rFonts w:ascii="Times New Roman" w:hAnsi="Times New Roman" w:cs="Times New Roman"/>
          <w:b/>
          <w:color w:val="00B0F0"/>
          <w:sz w:val="72"/>
          <w:szCs w:val="72"/>
        </w:rPr>
        <w:t xml:space="preserve"> ANONİM ŞİRKETİ</w:t>
      </w:r>
    </w:p>
    <w:p w14:paraId="16B31EDE" w14:textId="77777777" w:rsidR="00F73E14" w:rsidRDefault="00F73E14" w:rsidP="00184D24">
      <w:pPr>
        <w:jc w:val="center"/>
        <w:rPr>
          <w:rFonts w:ascii="Times New Roman" w:hAnsi="Times New Roman" w:cs="Times New Roman"/>
          <w:b/>
          <w:color w:val="00B0F0"/>
          <w:sz w:val="72"/>
          <w:szCs w:val="72"/>
        </w:rPr>
      </w:pPr>
    </w:p>
    <w:p w14:paraId="55F1A233" w14:textId="624F4912" w:rsidR="007F6B79" w:rsidRPr="009F45B0" w:rsidRDefault="00F73B7F" w:rsidP="00184D24">
      <w:pPr>
        <w:jc w:val="center"/>
        <w:rPr>
          <w:rFonts w:ascii="Times New Roman" w:hAnsi="Times New Roman" w:cs="Times New Roman"/>
          <w:b/>
          <w:color w:val="00B0F0"/>
          <w:sz w:val="72"/>
          <w:szCs w:val="72"/>
        </w:rPr>
      </w:pPr>
      <w:r w:rsidRPr="009F45B0">
        <w:rPr>
          <w:rFonts w:ascii="Times New Roman" w:hAnsi="Times New Roman" w:cs="Times New Roman"/>
          <w:b/>
          <w:color w:val="00B0F0"/>
          <w:sz w:val="72"/>
          <w:szCs w:val="72"/>
        </w:rPr>
        <w:t xml:space="preserve">KİŞİSEL VERİ </w:t>
      </w:r>
      <w:r w:rsidR="00411BCD">
        <w:rPr>
          <w:rFonts w:ascii="Times New Roman" w:hAnsi="Times New Roman" w:cs="Times New Roman"/>
          <w:b/>
          <w:color w:val="00B0F0"/>
          <w:sz w:val="72"/>
          <w:szCs w:val="72"/>
        </w:rPr>
        <w:t>GÜVENLİĞİ POLİTİKASI</w:t>
      </w:r>
      <w:r w:rsidR="007F6B79" w:rsidRPr="009F45B0">
        <w:rPr>
          <w:rFonts w:ascii="Times New Roman" w:hAnsi="Times New Roman" w:cs="Times New Roman"/>
          <w:b/>
          <w:color w:val="00B0F0"/>
          <w:sz w:val="72"/>
          <w:szCs w:val="72"/>
        </w:rPr>
        <w:br w:type="page"/>
      </w:r>
    </w:p>
    <w:sdt>
      <w:sdtPr>
        <w:rPr>
          <w:rFonts w:ascii="Times New Roman" w:eastAsiaTheme="minorHAnsi" w:hAnsi="Times New Roman" w:cs="Times New Roman"/>
          <w:b w:val="0"/>
          <w:bCs w:val="0"/>
          <w:color w:val="00B0F0"/>
          <w:sz w:val="32"/>
          <w:szCs w:val="32"/>
          <w:lang w:val="tr-TR"/>
        </w:rPr>
        <w:id w:val="-1458255746"/>
        <w:docPartObj>
          <w:docPartGallery w:val="Table of Contents"/>
          <w:docPartUnique/>
        </w:docPartObj>
      </w:sdtPr>
      <w:sdtEndPr>
        <w:rPr>
          <w:color w:val="auto"/>
          <w:sz w:val="22"/>
          <w:szCs w:val="22"/>
        </w:rPr>
      </w:sdtEndPr>
      <w:sdtContent>
        <w:p w14:paraId="31E869E7" w14:textId="77777777" w:rsidR="00D56B26" w:rsidRPr="00713F10" w:rsidRDefault="00D56B26" w:rsidP="00E33609">
          <w:pPr>
            <w:pStyle w:val="TOCHeading"/>
            <w:jc w:val="center"/>
            <w:rPr>
              <w:rFonts w:ascii="Times New Roman" w:eastAsiaTheme="minorHAnsi" w:hAnsi="Times New Roman" w:cs="Times New Roman"/>
              <w:bCs w:val="0"/>
              <w:color w:val="00B0F0"/>
              <w:sz w:val="32"/>
              <w:szCs w:val="32"/>
              <w:lang w:val="tr-TR"/>
            </w:rPr>
          </w:pPr>
          <w:r w:rsidRPr="00713F10">
            <w:rPr>
              <w:rFonts w:ascii="Times New Roman" w:eastAsiaTheme="minorHAnsi" w:hAnsi="Times New Roman" w:cs="Times New Roman"/>
              <w:bCs w:val="0"/>
              <w:color w:val="00B0F0"/>
              <w:sz w:val="32"/>
              <w:szCs w:val="32"/>
              <w:lang w:val="tr-TR"/>
            </w:rPr>
            <w:t>İÇİNDEKİLER</w:t>
          </w:r>
        </w:p>
        <w:p w14:paraId="0D3EB92E" w14:textId="77777777" w:rsidR="00115980" w:rsidRPr="00115980" w:rsidRDefault="00B03F4C">
          <w:pPr>
            <w:pStyle w:val="TOC1"/>
            <w:rPr>
              <w:rFonts w:eastAsiaTheme="minorEastAsia"/>
              <w:noProof/>
              <w:lang w:eastAsia="tr-TR"/>
            </w:rPr>
          </w:pPr>
          <w:r w:rsidRPr="00115980">
            <w:rPr>
              <w:rFonts w:ascii="Times New Roman" w:hAnsi="Times New Roman" w:cs="Times New Roman"/>
              <w:sz w:val="24"/>
              <w:szCs w:val="24"/>
            </w:rPr>
            <w:fldChar w:fldCharType="begin"/>
          </w:r>
          <w:r w:rsidRPr="00115980">
            <w:rPr>
              <w:rFonts w:ascii="Times New Roman" w:hAnsi="Times New Roman" w:cs="Times New Roman"/>
              <w:sz w:val="24"/>
              <w:szCs w:val="24"/>
            </w:rPr>
            <w:instrText xml:space="preserve"> TOC \o "1-3" \h \z \u </w:instrText>
          </w:r>
          <w:r w:rsidRPr="00115980">
            <w:rPr>
              <w:rFonts w:ascii="Times New Roman" w:hAnsi="Times New Roman" w:cs="Times New Roman"/>
              <w:sz w:val="24"/>
              <w:szCs w:val="24"/>
            </w:rPr>
            <w:fldChar w:fldCharType="separate"/>
          </w:r>
          <w:hyperlink w:anchor="_Toc530392414" w:history="1">
            <w:r w:rsidR="00115980" w:rsidRPr="00115980">
              <w:rPr>
                <w:rStyle w:val="Hyperlink"/>
                <w:rFonts w:cs="Times New Roman"/>
                <w:b/>
                <w:noProof/>
              </w:rPr>
              <w:t>A-</w:t>
            </w:r>
            <w:r w:rsidR="00115980" w:rsidRPr="00115980">
              <w:rPr>
                <w:rFonts w:eastAsiaTheme="minorEastAsia"/>
                <w:b/>
                <w:noProof/>
                <w:lang w:eastAsia="tr-TR"/>
              </w:rPr>
              <w:tab/>
            </w:r>
            <w:r w:rsidR="00115980" w:rsidRPr="00115980">
              <w:rPr>
                <w:rStyle w:val="Hyperlink"/>
                <w:rFonts w:cs="Times New Roman"/>
                <w:b/>
                <w:noProof/>
              </w:rPr>
              <w:t>GİRİŞ</w:t>
            </w:r>
            <w:r w:rsidR="00115980" w:rsidRPr="00115980">
              <w:rPr>
                <w:noProof/>
                <w:webHidden/>
              </w:rPr>
              <w:tab/>
            </w:r>
            <w:r w:rsidR="00115980" w:rsidRPr="00115980">
              <w:rPr>
                <w:noProof/>
                <w:webHidden/>
              </w:rPr>
              <w:fldChar w:fldCharType="begin"/>
            </w:r>
            <w:r w:rsidR="00115980" w:rsidRPr="00115980">
              <w:rPr>
                <w:noProof/>
                <w:webHidden/>
              </w:rPr>
              <w:instrText xml:space="preserve"> PAGEREF _Toc530392414 \h </w:instrText>
            </w:r>
            <w:r w:rsidR="00115980" w:rsidRPr="00115980">
              <w:rPr>
                <w:noProof/>
                <w:webHidden/>
              </w:rPr>
            </w:r>
            <w:r w:rsidR="00115980" w:rsidRPr="00115980">
              <w:rPr>
                <w:noProof/>
                <w:webHidden/>
              </w:rPr>
              <w:fldChar w:fldCharType="separate"/>
            </w:r>
            <w:r w:rsidR="005074B3">
              <w:rPr>
                <w:noProof/>
                <w:webHidden/>
              </w:rPr>
              <w:t>3</w:t>
            </w:r>
            <w:r w:rsidR="00115980" w:rsidRPr="00115980">
              <w:rPr>
                <w:noProof/>
                <w:webHidden/>
              </w:rPr>
              <w:fldChar w:fldCharType="end"/>
            </w:r>
          </w:hyperlink>
        </w:p>
        <w:p w14:paraId="3A52D2A8" w14:textId="77777777" w:rsidR="00115980" w:rsidRPr="00115980" w:rsidRDefault="00115980">
          <w:pPr>
            <w:pStyle w:val="TOC1"/>
            <w:rPr>
              <w:rFonts w:eastAsiaTheme="minorEastAsia"/>
              <w:noProof/>
              <w:lang w:eastAsia="tr-TR"/>
            </w:rPr>
          </w:pPr>
          <w:hyperlink w:anchor="_Toc530392415" w:history="1">
            <w:r w:rsidRPr="00115980">
              <w:rPr>
                <w:rStyle w:val="Hyperlink"/>
                <w:rFonts w:cs="Times New Roman"/>
                <w:noProof/>
              </w:rPr>
              <w:t>1.</w:t>
            </w:r>
            <w:r w:rsidRPr="00115980">
              <w:rPr>
                <w:rFonts w:eastAsiaTheme="minorEastAsia"/>
                <w:noProof/>
                <w:lang w:eastAsia="tr-TR"/>
              </w:rPr>
              <w:tab/>
            </w:r>
            <w:r w:rsidRPr="00115980">
              <w:rPr>
                <w:rStyle w:val="Hyperlink"/>
                <w:rFonts w:cs="Times New Roman"/>
                <w:noProof/>
              </w:rPr>
              <w:t>POLİTİKANIN AMACI</w:t>
            </w:r>
            <w:r w:rsidRPr="00115980">
              <w:rPr>
                <w:noProof/>
                <w:webHidden/>
              </w:rPr>
              <w:tab/>
            </w:r>
            <w:r w:rsidRPr="00115980">
              <w:rPr>
                <w:noProof/>
                <w:webHidden/>
              </w:rPr>
              <w:fldChar w:fldCharType="begin"/>
            </w:r>
            <w:r w:rsidRPr="00115980">
              <w:rPr>
                <w:noProof/>
                <w:webHidden/>
              </w:rPr>
              <w:instrText xml:space="preserve"> PAGEREF _Toc530392415 \h </w:instrText>
            </w:r>
            <w:r w:rsidRPr="00115980">
              <w:rPr>
                <w:noProof/>
                <w:webHidden/>
              </w:rPr>
            </w:r>
            <w:r w:rsidRPr="00115980">
              <w:rPr>
                <w:noProof/>
                <w:webHidden/>
              </w:rPr>
              <w:fldChar w:fldCharType="separate"/>
            </w:r>
            <w:r w:rsidR="005074B3">
              <w:rPr>
                <w:noProof/>
                <w:webHidden/>
              </w:rPr>
              <w:t>3</w:t>
            </w:r>
            <w:r w:rsidRPr="00115980">
              <w:rPr>
                <w:noProof/>
                <w:webHidden/>
              </w:rPr>
              <w:fldChar w:fldCharType="end"/>
            </w:r>
          </w:hyperlink>
        </w:p>
        <w:p w14:paraId="166852AC" w14:textId="77777777" w:rsidR="00115980" w:rsidRPr="00115980" w:rsidRDefault="00115980">
          <w:pPr>
            <w:pStyle w:val="TOC1"/>
            <w:rPr>
              <w:rFonts w:eastAsiaTheme="minorEastAsia"/>
              <w:noProof/>
              <w:lang w:eastAsia="tr-TR"/>
            </w:rPr>
          </w:pPr>
          <w:hyperlink w:anchor="_Toc530392416" w:history="1">
            <w:r w:rsidRPr="00115980">
              <w:rPr>
                <w:rStyle w:val="Hyperlink"/>
                <w:rFonts w:cs="Times New Roman"/>
                <w:noProof/>
              </w:rPr>
              <w:t>2.</w:t>
            </w:r>
            <w:r w:rsidRPr="00115980">
              <w:rPr>
                <w:rFonts w:eastAsiaTheme="minorEastAsia"/>
                <w:noProof/>
                <w:lang w:eastAsia="tr-TR"/>
              </w:rPr>
              <w:tab/>
            </w:r>
            <w:r w:rsidRPr="00115980">
              <w:rPr>
                <w:rStyle w:val="Hyperlink"/>
                <w:rFonts w:cs="Times New Roman"/>
                <w:noProof/>
              </w:rPr>
              <w:t>POLİTİKANIN KAPSAMI</w:t>
            </w:r>
            <w:r w:rsidRPr="00115980">
              <w:rPr>
                <w:noProof/>
                <w:webHidden/>
              </w:rPr>
              <w:tab/>
            </w:r>
            <w:r w:rsidRPr="00115980">
              <w:rPr>
                <w:noProof/>
                <w:webHidden/>
              </w:rPr>
              <w:fldChar w:fldCharType="begin"/>
            </w:r>
            <w:r w:rsidRPr="00115980">
              <w:rPr>
                <w:noProof/>
                <w:webHidden/>
              </w:rPr>
              <w:instrText xml:space="preserve"> PAGEREF _Toc530392416 \h </w:instrText>
            </w:r>
            <w:r w:rsidRPr="00115980">
              <w:rPr>
                <w:noProof/>
                <w:webHidden/>
              </w:rPr>
            </w:r>
            <w:r w:rsidRPr="00115980">
              <w:rPr>
                <w:noProof/>
                <w:webHidden/>
              </w:rPr>
              <w:fldChar w:fldCharType="separate"/>
            </w:r>
            <w:r w:rsidR="005074B3">
              <w:rPr>
                <w:noProof/>
                <w:webHidden/>
              </w:rPr>
              <w:t>3</w:t>
            </w:r>
            <w:r w:rsidRPr="00115980">
              <w:rPr>
                <w:noProof/>
                <w:webHidden/>
              </w:rPr>
              <w:fldChar w:fldCharType="end"/>
            </w:r>
          </w:hyperlink>
        </w:p>
        <w:p w14:paraId="3B384995" w14:textId="77777777" w:rsidR="00115980" w:rsidRPr="00115980" w:rsidRDefault="00115980">
          <w:pPr>
            <w:pStyle w:val="TOC1"/>
            <w:rPr>
              <w:rFonts w:eastAsiaTheme="minorEastAsia"/>
              <w:noProof/>
              <w:lang w:eastAsia="tr-TR"/>
            </w:rPr>
          </w:pPr>
          <w:hyperlink w:anchor="_Toc530392417" w:history="1">
            <w:r w:rsidRPr="00115980">
              <w:rPr>
                <w:rStyle w:val="Hyperlink"/>
                <w:rFonts w:cs="Times New Roman"/>
                <w:noProof/>
              </w:rPr>
              <w:t>3.</w:t>
            </w:r>
            <w:r w:rsidRPr="00115980">
              <w:rPr>
                <w:rFonts w:eastAsiaTheme="minorEastAsia"/>
                <w:noProof/>
                <w:lang w:eastAsia="tr-TR"/>
              </w:rPr>
              <w:tab/>
            </w:r>
            <w:r w:rsidRPr="00115980">
              <w:rPr>
                <w:rStyle w:val="Hyperlink"/>
                <w:rFonts w:cs="Times New Roman"/>
                <w:noProof/>
              </w:rPr>
              <w:t>POLİTİKADAKİ DEĞİŞİKLİKLER VE GÜNCELLEMELER</w:t>
            </w:r>
            <w:r w:rsidRPr="00115980">
              <w:rPr>
                <w:noProof/>
                <w:webHidden/>
              </w:rPr>
              <w:tab/>
            </w:r>
            <w:r w:rsidRPr="00115980">
              <w:rPr>
                <w:noProof/>
                <w:webHidden/>
              </w:rPr>
              <w:fldChar w:fldCharType="begin"/>
            </w:r>
            <w:r w:rsidRPr="00115980">
              <w:rPr>
                <w:noProof/>
                <w:webHidden/>
              </w:rPr>
              <w:instrText xml:space="preserve"> PAGEREF _Toc530392417 \h </w:instrText>
            </w:r>
            <w:r w:rsidRPr="00115980">
              <w:rPr>
                <w:noProof/>
                <w:webHidden/>
              </w:rPr>
            </w:r>
            <w:r w:rsidRPr="00115980">
              <w:rPr>
                <w:noProof/>
                <w:webHidden/>
              </w:rPr>
              <w:fldChar w:fldCharType="separate"/>
            </w:r>
            <w:r w:rsidR="005074B3">
              <w:rPr>
                <w:noProof/>
                <w:webHidden/>
              </w:rPr>
              <w:t>3</w:t>
            </w:r>
            <w:r w:rsidRPr="00115980">
              <w:rPr>
                <w:noProof/>
                <w:webHidden/>
              </w:rPr>
              <w:fldChar w:fldCharType="end"/>
            </w:r>
          </w:hyperlink>
        </w:p>
        <w:p w14:paraId="796B9C56" w14:textId="77777777" w:rsidR="00115980" w:rsidRPr="00115980" w:rsidRDefault="00115980">
          <w:pPr>
            <w:pStyle w:val="TOC1"/>
            <w:rPr>
              <w:rFonts w:eastAsiaTheme="minorEastAsia"/>
              <w:noProof/>
              <w:lang w:eastAsia="tr-TR"/>
            </w:rPr>
          </w:pPr>
          <w:hyperlink w:anchor="_Toc530392418" w:history="1">
            <w:r w:rsidRPr="00115980">
              <w:rPr>
                <w:rStyle w:val="Hyperlink"/>
                <w:rFonts w:cs="Times New Roman"/>
                <w:noProof/>
              </w:rPr>
              <w:t>4.</w:t>
            </w:r>
            <w:r w:rsidRPr="00115980">
              <w:rPr>
                <w:rFonts w:eastAsiaTheme="minorEastAsia"/>
                <w:noProof/>
                <w:lang w:eastAsia="tr-TR"/>
              </w:rPr>
              <w:tab/>
            </w:r>
            <w:r w:rsidRPr="00115980">
              <w:rPr>
                <w:rStyle w:val="Hyperlink"/>
                <w:rFonts w:cs="Times New Roman"/>
                <w:noProof/>
              </w:rPr>
              <w:t>TANIMLAR</w:t>
            </w:r>
            <w:r w:rsidRPr="00115980">
              <w:rPr>
                <w:noProof/>
                <w:webHidden/>
              </w:rPr>
              <w:tab/>
            </w:r>
            <w:r w:rsidRPr="00115980">
              <w:rPr>
                <w:noProof/>
                <w:webHidden/>
              </w:rPr>
              <w:fldChar w:fldCharType="begin"/>
            </w:r>
            <w:r w:rsidRPr="00115980">
              <w:rPr>
                <w:noProof/>
                <w:webHidden/>
              </w:rPr>
              <w:instrText xml:space="preserve"> PAGEREF _Toc530392418 \h </w:instrText>
            </w:r>
            <w:r w:rsidRPr="00115980">
              <w:rPr>
                <w:noProof/>
                <w:webHidden/>
              </w:rPr>
            </w:r>
            <w:r w:rsidRPr="00115980">
              <w:rPr>
                <w:noProof/>
                <w:webHidden/>
              </w:rPr>
              <w:fldChar w:fldCharType="separate"/>
            </w:r>
            <w:r w:rsidR="005074B3">
              <w:rPr>
                <w:noProof/>
                <w:webHidden/>
              </w:rPr>
              <w:t>4</w:t>
            </w:r>
            <w:r w:rsidRPr="00115980">
              <w:rPr>
                <w:noProof/>
                <w:webHidden/>
              </w:rPr>
              <w:fldChar w:fldCharType="end"/>
            </w:r>
          </w:hyperlink>
        </w:p>
        <w:p w14:paraId="30598CD3" w14:textId="77777777" w:rsidR="00115980" w:rsidRPr="00115980" w:rsidRDefault="00115980">
          <w:pPr>
            <w:pStyle w:val="TOC1"/>
            <w:rPr>
              <w:rFonts w:eastAsiaTheme="minorEastAsia"/>
              <w:noProof/>
              <w:lang w:eastAsia="tr-TR"/>
            </w:rPr>
          </w:pPr>
          <w:hyperlink w:anchor="_Toc530392419" w:history="1">
            <w:r w:rsidRPr="00115980">
              <w:rPr>
                <w:rStyle w:val="Hyperlink"/>
                <w:rFonts w:cs="Times New Roman"/>
                <w:b/>
                <w:noProof/>
              </w:rPr>
              <w:t>B-</w:t>
            </w:r>
            <w:r w:rsidRPr="00115980">
              <w:rPr>
                <w:rFonts w:eastAsiaTheme="minorEastAsia"/>
                <w:b/>
                <w:noProof/>
                <w:lang w:eastAsia="tr-TR"/>
              </w:rPr>
              <w:tab/>
            </w:r>
            <w:r w:rsidRPr="00115980">
              <w:rPr>
                <w:rStyle w:val="Hyperlink"/>
                <w:rFonts w:cs="Times New Roman"/>
                <w:b/>
                <w:noProof/>
              </w:rPr>
              <w:t>KİŞİSEL VERİLERİN GÜVENLİĞİNİN SAĞLANMASI</w:t>
            </w:r>
            <w:r w:rsidRPr="00115980">
              <w:rPr>
                <w:noProof/>
                <w:webHidden/>
              </w:rPr>
              <w:tab/>
            </w:r>
            <w:r w:rsidRPr="00115980">
              <w:rPr>
                <w:noProof/>
                <w:webHidden/>
              </w:rPr>
              <w:fldChar w:fldCharType="begin"/>
            </w:r>
            <w:r w:rsidRPr="00115980">
              <w:rPr>
                <w:noProof/>
                <w:webHidden/>
              </w:rPr>
              <w:instrText xml:space="preserve"> PAGEREF _Toc530392419 \h </w:instrText>
            </w:r>
            <w:r w:rsidRPr="00115980">
              <w:rPr>
                <w:noProof/>
                <w:webHidden/>
              </w:rPr>
            </w:r>
            <w:r w:rsidRPr="00115980">
              <w:rPr>
                <w:noProof/>
                <w:webHidden/>
              </w:rPr>
              <w:fldChar w:fldCharType="separate"/>
            </w:r>
            <w:r w:rsidR="005074B3">
              <w:rPr>
                <w:noProof/>
                <w:webHidden/>
              </w:rPr>
              <w:t>5</w:t>
            </w:r>
            <w:r w:rsidRPr="00115980">
              <w:rPr>
                <w:noProof/>
                <w:webHidden/>
              </w:rPr>
              <w:fldChar w:fldCharType="end"/>
            </w:r>
          </w:hyperlink>
        </w:p>
        <w:p w14:paraId="767C3E9C" w14:textId="77777777" w:rsidR="00115980" w:rsidRPr="00115980" w:rsidRDefault="00115980">
          <w:pPr>
            <w:pStyle w:val="TOC1"/>
            <w:rPr>
              <w:rFonts w:eastAsiaTheme="minorEastAsia"/>
              <w:noProof/>
              <w:lang w:eastAsia="tr-TR"/>
            </w:rPr>
          </w:pPr>
          <w:hyperlink w:anchor="_Toc530392420" w:history="1">
            <w:r w:rsidRPr="00115980">
              <w:rPr>
                <w:rStyle w:val="Hyperlink"/>
                <w:rFonts w:cs="Times New Roman"/>
                <w:noProof/>
              </w:rPr>
              <w:t>1.</w:t>
            </w:r>
            <w:r w:rsidRPr="00115980">
              <w:rPr>
                <w:rFonts w:eastAsiaTheme="minorEastAsia"/>
                <w:noProof/>
                <w:lang w:eastAsia="tr-TR"/>
              </w:rPr>
              <w:tab/>
            </w:r>
            <w:r w:rsidRPr="00115980">
              <w:rPr>
                <w:rStyle w:val="Hyperlink"/>
                <w:rFonts w:cs="Times New Roman"/>
                <w:noProof/>
              </w:rPr>
              <w:t>KİŞİSEL VERİLERİN HUKUKA UYGUN İŞLENMESİNİN SAĞLANMASI</w:t>
            </w:r>
            <w:r w:rsidRPr="00115980">
              <w:rPr>
                <w:noProof/>
                <w:webHidden/>
              </w:rPr>
              <w:tab/>
            </w:r>
            <w:r w:rsidRPr="00115980">
              <w:rPr>
                <w:noProof/>
                <w:webHidden/>
              </w:rPr>
              <w:fldChar w:fldCharType="begin"/>
            </w:r>
            <w:r w:rsidRPr="00115980">
              <w:rPr>
                <w:noProof/>
                <w:webHidden/>
              </w:rPr>
              <w:instrText xml:space="preserve"> PAGEREF _Toc530392420 \h </w:instrText>
            </w:r>
            <w:r w:rsidRPr="00115980">
              <w:rPr>
                <w:noProof/>
                <w:webHidden/>
              </w:rPr>
            </w:r>
            <w:r w:rsidRPr="00115980">
              <w:rPr>
                <w:noProof/>
                <w:webHidden/>
              </w:rPr>
              <w:fldChar w:fldCharType="separate"/>
            </w:r>
            <w:r w:rsidR="005074B3">
              <w:rPr>
                <w:noProof/>
                <w:webHidden/>
              </w:rPr>
              <w:t>5</w:t>
            </w:r>
            <w:r w:rsidRPr="00115980">
              <w:rPr>
                <w:noProof/>
                <w:webHidden/>
              </w:rPr>
              <w:fldChar w:fldCharType="end"/>
            </w:r>
          </w:hyperlink>
        </w:p>
        <w:p w14:paraId="177ADD36" w14:textId="77777777" w:rsidR="00115980" w:rsidRPr="00115980" w:rsidRDefault="00115980">
          <w:pPr>
            <w:pStyle w:val="TOC1"/>
            <w:rPr>
              <w:rFonts w:eastAsiaTheme="minorEastAsia"/>
              <w:noProof/>
              <w:lang w:eastAsia="tr-TR"/>
            </w:rPr>
          </w:pPr>
          <w:hyperlink w:anchor="_Toc530392421" w:history="1">
            <w:r w:rsidRPr="00115980">
              <w:rPr>
                <w:rStyle w:val="Hyperlink"/>
                <w:rFonts w:cs="Times New Roman"/>
                <w:noProof/>
              </w:rPr>
              <w:t>1.1.</w:t>
            </w:r>
            <w:r w:rsidRPr="00115980">
              <w:rPr>
                <w:rFonts w:eastAsiaTheme="minorEastAsia"/>
                <w:noProof/>
                <w:lang w:eastAsia="tr-TR"/>
              </w:rPr>
              <w:tab/>
            </w:r>
            <w:r w:rsidRPr="00115980">
              <w:rPr>
                <w:rStyle w:val="Hyperlink"/>
                <w:rFonts w:cs="Times New Roman"/>
                <w:noProof/>
              </w:rPr>
              <w:t>Kişisel Verilerin Hukuka Uygun İşlenmesini Sağlamak İçin Alınan İdari Tedbirler</w:t>
            </w:r>
            <w:r w:rsidRPr="00115980">
              <w:rPr>
                <w:noProof/>
                <w:webHidden/>
              </w:rPr>
              <w:tab/>
            </w:r>
            <w:r w:rsidRPr="00115980">
              <w:rPr>
                <w:noProof/>
                <w:webHidden/>
              </w:rPr>
              <w:fldChar w:fldCharType="begin"/>
            </w:r>
            <w:r w:rsidRPr="00115980">
              <w:rPr>
                <w:noProof/>
                <w:webHidden/>
              </w:rPr>
              <w:instrText xml:space="preserve"> PAGEREF _Toc530392421 \h </w:instrText>
            </w:r>
            <w:r w:rsidRPr="00115980">
              <w:rPr>
                <w:noProof/>
                <w:webHidden/>
              </w:rPr>
            </w:r>
            <w:r w:rsidRPr="00115980">
              <w:rPr>
                <w:noProof/>
                <w:webHidden/>
              </w:rPr>
              <w:fldChar w:fldCharType="separate"/>
            </w:r>
            <w:r w:rsidR="005074B3">
              <w:rPr>
                <w:noProof/>
                <w:webHidden/>
              </w:rPr>
              <w:t>5</w:t>
            </w:r>
            <w:r w:rsidRPr="00115980">
              <w:rPr>
                <w:noProof/>
                <w:webHidden/>
              </w:rPr>
              <w:fldChar w:fldCharType="end"/>
            </w:r>
          </w:hyperlink>
        </w:p>
        <w:p w14:paraId="5F8521E1" w14:textId="77777777" w:rsidR="00115980" w:rsidRPr="00115980" w:rsidRDefault="00115980">
          <w:pPr>
            <w:pStyle w:val="TOC1"/>
            <w:rPr>
              <w:rFonts w:eastAsiaTheme="minorEastAsia"/>
              <w:noProof/>
              <w:lang w:eastAsia="tr-TR"/>
            </w:rPr>
          </w:pPr>
          <w:hyperlink w:anchor="_Toc530392422" w:history="1">
            <w:r w:rsidRPr="00115980">
              <w:rPr>
                <w:rStyle w:val="Hyperlink"/>
                <w:rFonts w:cs="Times New Roman"/>
                <w:noProof/>
              </w:rPr>
              <w:t>1.2.</w:t>
            </w:r>
            <w:r w:rsidRPr="00115980">
              <w:rPr>
                <w:rFonts w:eastAsiaTheme="minorEastAsia"/>
                <w:noProof/>
                <w:lang w:eastAsia="tr-TR"/>
              </w:rPr>
              <w:tab/>
            </w:r>
            <w:r w:rsidRPr="00115980">
              <w:rPr>
                <w:rStyle w:val="Hyperlink"/>
                <w:rFonts w:cs="Times New Roman"/>
                <w:noProof/>
              </w:rPr>
              <w:t>Kişisel Verilerin Hukuka Uygun İşlenmesini Sağlamak İçin Alınan Teknik Tedbirler</w:t>
            </w:r>
            <w:r w:rsidRPr="00115980">
              <w:rPr>
                <w:noProof/>
                <w:webHidden/>
              </w:rPr>
              <w:tab/>
            </w:r>
            <w:r w:rsidRPr="00115980">
              <w:rPr>
                <w:noProof/>
                <w:webHidden/>
              </w:rPr>
              <w:fldChar w:fldCharType="begin"/>
            </w:r>
            <w:r w:rsidRPr="00115980">
              <w:rPr>
                <w:noProof/>
                <w:webHidden/>
              </w:rPr>
              <w:instrText xml:space="preserve"> PAGEREF _Toc530392422 \h </w:instrText>
            </w:r>
            <w:r w:rsidRPr="00115980">
              <w:rPr>
                <w:noProof/>
                <w:webHidden/>
              </w:rPr>
            </w:r>
            <w:r w:rsidRPr="00115980">
              <w:rPr>
                <w:noProof/>
                <w:webHidden/>
              </w:rPr>
              <w:fldChar w:fldCharType="separate"/>
            </w:r>
            <w:r w:rsidR="005074B3">
              <w:rPr>
                <w:noProof/>
                <w:webHidden/>
              </w:rPr>
              <w:t>5</w:t>
            </w:r>
            <w:r w:rsidRPr="00115980">
              <w:rPr>
                <w:noProof/>
                <w:webHidden/>
              </w:rPr>
              <w:fldChar w:fldCharType="end"/>
            </w:r>
          </w:hyperlink>
        </w:p>
        <w:p w14:paraId="11719699" w14:textId="77777777" w:rsidR="00115980" w:rsidRPr="00115980" w:rsidRDefault="00115980">
          <w:pPr>
            <w:pStyle w:val="TOC1"/>
            <w:rPr>
              <w:rFonts w:eastAsiaTheme="minorEastAsia"/>
              <w:noProof/>
              <w:lang w:eastAsia="tr-TR"/>
            </w:rPr>
          </w:pPr>
          <w:hyperlink w:anchor="_Toc530392423" w:history="1">
            <w:r w:rsidRPr="00115980">
              <w:rPr>
                <w:rStyle w:val="Hyperlink"/>
                <w:rFonts w:cs="Times New Roman"/>
                <w:noProof/>
              </w:rPr>
              <w:t>2.</w:t>
            </w:r>
            <w:r w:rsidRPr="00115980">
              <w:rPr>
                <w:rFonts w:eastAsiaTheme="minorEastAsia"/>
                <w:noProof/>
                <w:lang w:eastAsia="tr-TR"/>
              </w:rPr>
              <w:tab/>
            </w:r>
            <w:r w:rsidRPr="00115980">
              <w:rPr>
                <w:rStyle w:val="Hyperlink"/>
                <w:rFonts w:cs="Times New Roman"/>
                <w:noProof/>
              </w:rPr>
              <w:t>KİŞİSEL VERİLERİN HUKUKA AYKIRI ERİŞİMİNİN ÖNLENMESİ</w:t>
            </w:r>
            <w:r w:rsidRPr="00115980">
              <w:rPr>
                <w:noProof/>
                <w:webHidden/>
              </w:rPr>
              <w:tab/>
            </w:r>
            <w:r w:rsidRPr="00115980">
              <w:rPr>
                <w:noProof/>
                <w:webHidden/>
              </w:rPr>
              <w:fldChar w:fldCharType="begin"/>
            </w:r>
            <w:r w:rsidRPr="00115980">
              <w:rPr>
                <w:noProof/>
                <w:webHidden/>
              </w:rPr>
              <w:instrText xml:space="preserve"> PAGEREF _Toc530392423 \h </w:instrText>
            </w:r>
            <w:r w:rsidRPr="00115980">
              <w:rPr>
                <w:noProof/>
                <w:webHidden/>
              </w:rPr>
            </w:r>
            <w:r w:rsidRPr="00115980">
              <w:rPr>
                <w:noProof/>
                <w:webHidden/>
              </w:rPr>
              <w:fldChar w:fldCharType="separate"/>
            </w:r>
            <w:r w:rsidR="005074B3">
              <w:rPr>
                <w:noProof/>
                <w:webHidden/>
              </w:rPr>
              <w:t>6</w:t>
            </w:r>
            <w:r w:rsidRPr="00115980">
              <w:rPr>
                <w:noProof/>
                <w:webHidden/>
              </w:rPr>
              <w:fldChar w:fldCharType="end"/>
            </w:r>
          </w:hyperlink>
        </w:p>
        <w:p w14:paraId="4DAB2799" w14:textId="77777777" w:rsidR="00115980" w:rsidRPr="00115980" w:rsidRDefault="00115980">
          <w:pPr>
            <w:pStyle w:val="TOC1"/>
            <w:rPr>
              <w:rFonts w:eastAsiaTheme="minorEastAsia"/>
              <w:noProof/>
              <w:lang w:eastAsia="tr-TR"/>
            </w:rPr>
          </w:pPr>
          <w:hyperlink w:anchor="_Toc530392424" w:history="1">
            <w:r w:rsidRPr="00115980">
              <w:rPr>
                <w:rStyle w:val="Hyperlink"/>
                <w:rFonts w:cs="Times New Roman"/>
                <w:noProof/>
              </w:rPr>
              <w:t>2.1.</w:t>
            </w:r>
            <w:r w:rsidRPr="00115980">
              <w:rPr>
                <w:rFonts w:eastAsiaTheme="minorEastAsia"/>
                <w:noProof/>
                <w:lang w:eastAsia="tr-TR"/>
              </w:rPr>
              <w:tab/>
            </w:r>
            <w:r w:rsidRPr="00115980">
              <w:rPr>
                <w:rStyle w:val="Hyperlink"/>
                <w:rFonts w:cs="Times New Roman"/>
                <w:noProof/>
              </w:rPr>
              <w:t>Kişisel Verilerin Hukuka Aykırı Erişiminin Önlenmesi İçin Alınan İdari Tedbirler</w:t>
            </w:r>
            <w:r w:rsidRPr="00115980">
              <w:rPr>
                <w:noProof/>
                <w:webHidden/>
              </w:rPr>
              <w:tab/>
            </w:r>
            <w:r w:rsidRPr="00115980">
              <w:rPr>
                <w:noProof/>
                <w:webHidden/>
              </w:rPr>
              <w:fldChar w:fldCharType="begin"/>
            </w:r>
            <w:r w:rsidRPr="00115980">
              <w:rPr>
                <w:noProof/>
                <w:webHidden/>
              </w:rPr>
              <w:instrText xml:space="preserve"> PAGEREF _Toc530392424 \h </w:instrText>
            </w:r>
            <w:r w:rsidRPr="00115980">
              <w:rPr>
                <w:noProof/>
                <w:webHidden/>
              </w:rPr>
            </w:r>
            <w:r w:rsidRPr="00115980">
              <w:rPr>
                <w:noProof/>
                <w:webHidden/>
              </w:rPr>
              <w:fldChar w:fldCharType="separate"/>
            </w:r>
            <w:r w:rsidR="005074B3">
              <w:rPr>
                <w:noProof/>
                <w:webHidden/>
              </w:rPr>
              <w:t>6</w:t>
            </w:r>
            <w:r w:rsidRPr="00115980">
              <w:rPr>
                <w:noProof/>
                <w:webHidden/>
              </w:rPr>
              <w:fldChar w:fldCharType="end"/>
            </w:r>
          </w:hyperlink>
        </w:p>
        <w:p w14:paraId="3A1B0561" w14:textId="77777777" w:rsidR="00115980" w:rsidRPr="00115980" w:rsidRDefault="00115980">
          <w:pPr>
            <w:pStyle w:val="TOC1"/>
            <w:rPr>
              <w:rFonts w:eastAsiaTheme="minorEastAsia"/>
              <w:noProof/>
              <w:lang w:eastAsia="tr-TR"/>
            </w:rPr>
          </w:pPr>
          <w:hyperlink w:anchor="_Toc530392425" w:history="1">
            <w:r w:rsidRPr="00115980">
              <w:rPr>
                <w:rStyle w:val="Hyperlink"/>
                <w:rFonts w:cs="Times New Roman"/>
                <w:noProof/>
              </w:rPr>
              <w:t>2.2.</w:t>
            </w:r>
            <w:r w:rsidRPr="00115980">
              <w:rPr>
                <w:rFonts w:eastAsiaTheme="minorEastAsia"/>
                <w:noProof/>
                <w:lang w:eastAsia="tr-TR"/>
              </w:rPr>
              <w:tab/>
            </w:r>
            <w:r w:rsidRPr="00115980">
              <w:rPr>
                <w:rStyle w:val="Hyperlink"/>
                <w:rFonts w:cs="Times New Roman"/>
                <w:noProof/>
              </w:rPr>
              <w:t>Kişisel Verilerin Hukuka Aykırı Erişiminin Önlenmesi İçin Alınan Teknik Tedbirler</w:t>
            </w:r>
            <w:r w:rsidRPr="00115980">
              <w:rPr>
                <w:noProof/>
                <w:webHidden/>
              </w:rPr>
              <w:tab/>
            </w:r>
            <w:r w:rsidRPr="00115980">
              <w:rPr>
                <w:noProof/>
                <w:webHidden/>
              </w:rPr>
              <w:fldChar w:fldCharType="begin"/>
            </w:r>
            <w:r w:rsidRPr="00115980">
              <w:rPr>
                <w:noProof/>
                <w:webHidden/>
              </w:rPr>
              <w:instrText xml:space="preserve"> PAGEREF _Toc530392425 \h </w:instrText>
            </w:r>
            <w:r w:rsidRPr="00115980">
              <w:rPr>
                <w:noProof/>
                <w:webHidden/>
              </w:rPr>
            </w:r>
            <w:r w:rsidRPr="00115980">
              <w:rPr>
                <w:noProof/>
                <w:webHidden/>
              </w:rPr>
              <w:fldChar w:fldCharType="separate"/>
            </w:r>
            <w:r w:rsidR="005074B3">
              <w:rPr>
                <w:noProof/>
                <w:webHidden/>
              </w:rPr>
              <w:t>6</w:t>
            </w:r>
            <w:r w:rsidRPr="00115980">
              <w:rPr>
                <w:noProof/>
                <w:webHidden/>
              </w:rPr>
              <w:fldChar w:fldCharType="end"/>
            </w:r>
          </w:hyperlink>
        </w:p>
        <w:p w14:paraId="39AA2A30" w14:textId="77777777" w:rsidR="00115980" w:rsidRPr="00115980" w:rsidRDefault="00115980">
          <w:pPr>
            <w:pStyle w:val="TOC1"/>
            <w:rPr>
              <w:rFonts w:eastAsiaTheme="minorEastAsia"/>
              <w:noProof/>
              <w:lang w:eastAsia="tr-TR"/>
            </w:rPr>
          </w:pPr>
          <w:hyperlink w:anchor="_Toc530392426" w:history="1">
            <w:r w:rsidRPr="00115980">
              <w:rPr>
                <w:rStyle w:val="Hyperlink"/>
                <w:rFonts w:cs="Times New Roman"/>
                <w:noProof/>
              </w:rPr>
              <w:t>3.</w:t>
            </w:r>
            <w:r w:rsidRPr="00115980">
              <w:rPr>
                <w:rFonts w:eastAsiaTheme="minorEastAsia"/>
                <w:noProof/>
                <w:lang w:eastAsia="tr-TR"/>
              </w:rPr>
              <w:tab/>
            </w:r>
            <w:r w:rsidRPr="00115980">
              <w:rPr>
                <w:rStyle w:val="Hyperlink"/>
                <w:rFonts w:cs="Times New Roman"/>
                <w:noProof/>
              </w:rPr>
              <w:t>KİŞİSEL VERİLERİN GÜVENLİ BİR ŞEKİLDE MUHAFAZA EDİLMESİ</w:t>
            </w:r>
            <w:r w:rsidRPr="00115980">
              <w:rPr>
                <w:noProof/>
                <w:webHidden/>
              </w:rPr>
              <w:tab/>
            </w:r>
            <w:r w:rsidRPr="00115980">
              <w:rPr>
                <w:noProof/>
                <w:webHidden/>
              </w:rPr>
              <w:fldChar w:fldCharType="begin"/>
            </w:r>
            <w:r w:rsidRPr="00115980">
              <w:rPr>
                <w:noProof/>
                <w:webHidden/>
              </w:rPr>
              <w:instrText xml:space="preserve"> PAGEREF _Toc530392426 \h </w:instrText>
            </w:r>
            <w:r w:rsidRPr="00115980">
              <w:rPr>
                <w:noProof/>
                <w:webHidden/>
              </w:rPr>
            </w:r>
            <w:r w:rsidRPr="00115980">
              <w:rPr>
                <w:noProof/>
                <w:webHidden/>
              </w:rPr>
              <w:fldChar w:fldCharType="separate"/>
            </w:r>
            <w:r w:rsidR="005074B3">
              <w:rPr>
                <w:noProof/>
                <w:webHidden/>
              </w:rPr>
              <w:t>7</w:t>
            </w:r>
            <w:r w:rsidRPr="00115980">
              <w:rPr>
                <w:noProof/>
                <w:webHidden/>
              </w:rPr>
              <w:fldChar w:fldCharType="end"/>
            </w:r>
          </w:hyperlink>
        </w:p>
        <w:p w14:paraId="50214602" w14:textId="77777777" w:rsidR="00115980" w:rsidRPr="00115980" w:rsidRDefault="00115980">
          <w:pPr>
            <w:pStyle w:val="TOC1"/>
            <w:rPr>
              <w:rFonts w:eastAsiaTheme="minorEastAsia"/>
              <w:noProof/>
              <w:lang w:eastAsia="tr-TR"/>
            </w:rPr>
          </w:pPr>
          <w:hyperlink w:anchor="_Toc530392427" w:history="1">
            <w:r w:rsidRPr="00115980">
              <w:rPr>
                <w:rStyle w:val="Hyperlink"/>
                <w:rFonts w:cs="Times New Roman"/>
                <w:noProof/>
              </w:rPr>
              <w:t>3.1.</w:t>
            </w:r>
            <w:r w:rsidRPr="00115980">
              <w:rPr>
                <w:rFonts w:eastAsiaTheme="minorEastAsia"/>
                <w:noProof/>
                <w:lang w:eastAsia="tr-TR"/>
              </w:rPr>
              <w:tab/>
            </w:r>
            <w:r w:rsidRPr="00115980">
              <w:rPr>
                <w:rStyle w:val="Hyperlink"/>
                <w:rFonts w:cs="Times New Roman"/>
                <w:noProof/>
              </w:rPr>
              <w:t>Kişisel Verilerin Güvenli Bir Şekilde Muhafaza Edilmesine Yönelik Alınan İdari Tedbirler</w:t>
            </w:r>
            <w:r w:rsidRPr="00115980">
              <w:rPr>
                <w:noProof/>
                <w:webHidden/>
              </w:rPr>
              <w:tab/>
            </w:r>
            <w:r w:rsidRPr="00115980">
              <w:rPr>
                <w:noProof/>
                <w:webHidden/>
              </w:rPr>
              <w:fldChar w:fldCharType="begin"/>
            </w:r>
            <w:r w:rsidRPr="00115980">
              <w:rPr>
                <w:noProof/>
                <w:webHidden/>
              </w:rPr>
              <w:instrText xml:space="preserve"> PAGEREF _Toc530392427 \h </w:instrText>
            </w:r>
            <w:r w:rsidRPr="00115980">
              <w:rPr>
                <w:noProof/>
                <w:webHidden/>
              </w:rPr>
            </w:r>
            <w:r w:rsidRPr="00115980">
              <w:rPr>
                <w:noProof/>
                <w:webHidden/>
              </w:rPr>
              <w:fldChar w:fldCharType="separate"/>
            </w:r>
            <w:r w:rsidR="005074B3">
              <w:rPr>
                <w:noProof/>
                <w:webHidden/>
              </w:rPr>
              <w:t>7</w:t>
            </w:r>
            <w:r w:rsidRPr="00115980">
              <w:rPr>
                <w:noProof/>
                <w:webHidden/>
              </w:rPr>
              <w:fldChar w:fldCharType="end"/>
            </w:r>
          </w:hyperlink>
        </w:p>
        <w:p w14:paraId="27879B03" w14:textId="77777777" w:rsidR="00115980" w:rsidRPr="00115980" w:rsidRDefault="00115980">
          <w:pPr>
            <w:pStyle w:val="TOC1"/>
            <w:rPr>
              <w:rFonts w:eastAsiaTheme="minorEastAsia"/>
              <w:noProof/>
              <w:lang w:eastAsia="tr-TR"/>
            </w:rPr>
          </w:pPr>
          <w:hyperlink w:anchor="_Toc530392428" w:history="1">
            <w:r w:rsidRPr="00115980">
              <w:rPr>
                <w:rStyle w:val="Hyperlink"/>
                <w:rFonts w:cs="Times New Roman"/>
                <w:noProof/>
              </w:rPr>
              <w:t>3.2.</w:t>
            </w:r>
            <w:r w:rsidRPr="00115980">
              <w:rPr>
                <w:rFonts w:eastAsiaTheme="minorEastAsia"/>
                <w:noProof/>
                <w:lang w:eastAsia="tr-TR"/>
              </w:rPr>
              <w:tab/>
            </w:r>
            <w:r w:rsidRPr="00115980">
              <w:rPr>
                <w:rStyle w:val="Hyperlink"/>
                <w:rFonts w:cs="Times New Roman"/>
                <w:noProof/>
              </w:rPr>
              <w:t>Kişisel Verilerin Güvenli Bir Şekilde Muhafaza Edilmesine Yönelik Alınan Teknik Tedbirler</w:t>
            </w:r>
            <w:r w:rsidRPr="00115980">
              <w:rPr>
                <w:noProof/>
                <w:webHidden/>
              </w:rPr>
              <w:tab/>
            </w:r>
            <w:r w:rsidRPr="00115980">
              <w:rPr>
                <w:noProof/>
                <w:webHidden/>
              </w:rPr>
              <w:fldChar w:fldCharType="begin"/>
            </w:r>
            <w:r w:rsidRPr="00115980">
              <w:rPr>
                <w:noProof/>
                <w:webHidden/>
              </w:rPr>
              <w:instrText xml:space="preserve"> PAGEREF _Toc530392428 \h </w:instrText>
            </w:r>
            <w:r w:rsidRPr="00115980">
              <w:rPr>
                <w:noProof/>
                <w:webHidden/>
              </w:rPr>
            </w:r>
            <w:r w:rsidRPr="00115980">
              <w:rPr>
                <w:noProof/>
                <w:webHidden/>
              </w:rPr>
              <w:fldChar w:fldCharType="separate"/>
            </w:r>
            <w:r w:rsidR="005074B3">
              <w:rPr>
                <w:noProof/>
                <w:webHidden/>
              </w:rPr>
              <w:t>7</w:t>
            </w:r>
            <w:r w:rsidRPr="00115980">
              <w:rPr>
                <w:noProof/>
                <w:webHidden/>
              </w:rPr>
              <w:fldChar w:fldCharType="end"/>
            </w:r>
          </w:hyperlink>
        </w:p>
        <w:p w14:paraId="1852853A" w14:textId="77777777" w:rsidR="00115980" w:rsidRPr="00115980" w:rsidRDefault="00115980">
          <w:pPr>
            <w:pStyle w:val="TOC1"/>
            <w:rPr>
              <w:rFonts w:eastAsiaTheme="minorEastAsia"/>
              <w:noProof/>
              <w:lang w:eastAsia="tr-TR"/>
            </w:rPr>
          </w:pPr>
          <w:hyperlink w:anchor="_Toc530392429" w:history="1">
            <w:r w:rsidRPr="00115980">
              <w:rPr>
                <w:rStyle w:val="Hyperlink"/>
                <w:rFonts w:cs="Times New Roman"/>
                <w:b/>
                <w:noProof/>
              </w:rPr>
              <w:t>C-</w:t>
            </w:r>
            <w:r w:rsidRPr="00115980">
              <w:rPr>
                <w:rFonts w:eastAsiaTheme="minorEastAsia"/>
                <w:b/>
                <w:noProof/>
                <w:lang w:eastAsia="tr-TR"/>
              </w:rPr>
              <w:tab/>
            </w:r>
            <w:r w:rsidRPr="00115980">
              <w:rPr>
                <w:rStyle w:val="Hyperlink"/>
                <w:rFonts w:cs="Times New Roman"/>
                <w:b/>
                <w:noProof/>
              </w:rPr>
              <w:t>KİŞİSEL VERİLERİN GÜVENLİ ORTAMLARDA SAKLANMASI</w:t>
            </w:r>
            <w:r w:rsidRPr="00115980">
              <w:rPr>
                <w:noProof/>
                <w:webHidden/>
              </w:rPr>
              <w:tab/>
            </w:r>
            <w:r w:rsidRPr="00115980">
              <w:rPr>
                <w:noProof/>
                <w:webHidden/>
              </w:rPr>
              <w:fldChar w:fldCharType="begin"/>
            </w:r>
            <w:r w:rsidRPr="00115980">
              <w:rPr>
                <w:noProof/>
                <w:webHidden/>
              </w:rPr>
              <w:instrText xml:space="preserve"> PAGEREF _Toc530392429 \h </w:instrText>
            </w:r>
            <w:r w:rsidRPr="00115980">
              <w:rPr>
                <w:noProof/>
                <w:webHidden/>
              </w:rPr>
            </w:r>
            <w:r w:rsidRPr="00115980">
              <w:rPr>
                <w:noProof/>
                <w:webHidden/>
              </w:rPr>
              <w:fldChar w:fldCharType="separate"/>
            </w:r>
            <w:r w:rsidR="005074B3">
              <w:rPr>
                <w:noProof/>
                <w:webHidden/>
              </w:rPr>
              <w:t>7</w:t>
            </w:r>
            <w:r w:rsidRPr="00115980">
              <w:rPr>
                <w:noProof/>
                <w:webHidden/>
              </w:rPr>
              <w:fldChar w:fldCharType="end"/>
            </w:r>
          </w:hyperlink>
        </w:p>
        <w:p w14:paraId="30CDD252" w14:textId="77777777" w:rsidR="00115980" w:rsidRPr="00115980" w:rsidRDefault="00115980">
          <w:pPr>
            <w:pStyle w:val="TOC1"/>
            <w:rPr>
              <w:rFonts w:eastAsiaTheme="minorEastAsia"/>
              <w:noProof/>
              <w:lang w:eastAsia="tr-TR"/>
            </w:rPr>
          </w:pPr>
          <w:hyperlink w:anchor="_Toc530392430" w:history="1">
            <w:r w:rsidRPr="00115980">
              <w:rPr>
                <w:rStyle w:val="Hyperlink"/>
                <w:rFonts w:cs="Times New Roman"/>
                <w:noProof/>
              </w:rPr>
              <w:t>1.</w:t>
            </w:r>
            <w:r w:rsidRPr="00115980">
              <w:rPr>
                <w:rFonts w:eastAsiaTheme="minorEastAsia"/>
                <w:noProof/>
                <w:lang w:eastAsia="tr-TR"/>
              </w:rPr>
              <w:tab/>
            </w:r>
            <w:r w:rsidRPr="00115980">
              <w:rPr>
                <w:rStyle w:val="Hyperlink"/>
                <w:rFonts w:cs="Times New Roman"/>
                <w:noProof/>
              </w:rPr>
              <w:t>FİZİKİ ORTAM</w:t>
            </w:r>
            <w:r w:rsidRPr="00115980">
              <w:rPr>
                <w:noProof/>
                <w:webHidden/>
              </w:rPr>
              <w:tab/>
            </w:r>
            <w:r w:rsidRPr="00115980">
              <w:rPr>
                <w:noProof/>
                <w:webHidden/>
              </w:rPr>
              <w:fldChar w:fldCharType="begin"/>
            </w:r>
            <w:r w:rsidRPr="00115980">
              <w:rPr>
                <w:noProof/>
                <w:webHidden/>
              </w:rPr>
              <w:instrText xml:space="preserve"> PAGEREF _Toc530392430 \h </w:instrText>
            </w:r>
            <w:r w:rsidRPr="00115980">
              <w:rPr>
                <w:noProof/>
                <w:webHidden/>
              </w:rPr>
            </w:r>
            <w:r w:rsidRPr="00115980">
              <w:rPr>
                <w:noProof/>
                <w:webHidden/>
              </w:rPr>
              <w:fldChar w:fldCharType="separate"/>
            </w:r>
            <w:r w:rsidR="005074B3">
              <w:rPr>
                <w:noProof/>
                <w:webHidden/>
              </w:rPr>
              <w:t>7</w:t>
            </w:r>
            <w:r w:rsidRPr="00115980">
              <w:rPr>
                <w:noProof/>
                <w:webHidden/>
              </w:rPr>
              <w:fldChar w:fldCharType="end"/>
            </w:r>
          </w:hyperlink>
        </w:p>
        <w:p w14:paraId="630A5BDE" w14:textId="77777777" w:rsidR="00115980" w:rsidRPr="00115980" w:rsidRDefault="00115980">
          <w:pPr>
            <w:pStyle w:val="TOC1"/>
            <w:rPr>
              <w:rFonts w:eastAsiaTheme="minorEastAsia"/>
              <w:noProof/>
              <w:lang w:eastAsia="tr-TR"/>
            </w:rPr>
          </w:pPr>
          <w:hyperlink w:anchor="_Toc530392431" w:history="1">
            <w:r w:rsidRPr="00115980">
              <w:rPr>
                <w:rStyle w:val="Hyperlink"/>
                <w:rFonts w:cs="Times New Roman"/>
                <w:noProof/>
              </w:rPr>
              <w:t>2.</w:t>
            </w:r>
            <w:r w:rsidRPr="00115980">
              <w:rPr>
                <w:rFonts w:eastAsiaTheme="minorEastAsia"/>
                <w:noProof/>
                <w:lang w:eastAsia="tr-TR"/>
              </w:rPr>
              <w:tab/>
            </w:r>
            <w:r w:rsidRPr="00115980">
              <w:rPr>
                <w:rStyle w:val="Hyperlink"/>
                <w:rFonts w:cs="Times New Roman"/>
                <w:noProof/>
              </w:rPr>
              <w:t>ELEKTRONİK ORTAM</w:t>
            </w:r>
            <w:r w:rsidRPr="00115980">
              <w:rPr>
                <w:noProof/>
                <w:webHidden/>
              </w:rPr>
              <w:tab/>
            </w:r>
            <w:r w:rsidRPr="00115980">
              <w:rPr>
                <w:noProof/>
                <w:webHidden/>
              </w:rPr>
              <w:fldChar w:fldCharType="begin"/>
            </w:r>
            <w:r w:rsidRPr="00115980">
              <w:rPr>
                <w:noProof/>
                <w:webHidden/>
              </w:rPr>
              <w:instrText xml:space="preserve"> PAGEREF _Toc530392431 \h </w:instrText>
            </w:r>
            <w:r w:rsidRPr="00115980">
              <w:rPr>
                <w:noProof/>
                <w:webHidden/>
              </w:rPr>
            </w:r>
            <w:r w:rsidRPr="00115980">
              <w:rPr>
                <w:noProof/>
                <w:webHidden/>
              </w:rPr>
              <w:fldChar w:fldCharType="separate"/>
            </w:r>
            <w:r w:rsidR="005074B3">
              <w:rPr>
                <w:noProof/>
                <w:webHidden/>
              </w:rPr>
              <w:t>8</w:t>
            </w:r>
            <w:r w:rsidRPr="00115980">
              <w:rPr>
                <w:noProof/>
                <w:webHidden/>
              </w:rPr>
              <w:fldChar w:fldCharType="end"/>
            </w:r>
          </w:hyperlink>
        </w:p>
        <w:p w14:paraId="1F7349D0" w14:textId="77777777" w:rsidR="00115980" w:rsidRPr="00115980" w:rsidRDefault="00115980">
          <w:pPr>
            <w:pStyle w:val="TOC1"/>
            <w:rPr>
              <w:rFonts w:eastAsiaTheme="minorEastAsia"/>
              <w:noProof/>
              <w:lang w:eastAsia="tr-TR"/>
            </w:rPr>
          </w:pPr>
          <w:hyperlink w:anchor="_Toc530392432" w:history="1">
            <w:r w:rsidRPr="00115980">
              <w:rPr>
                <w:rStyle w:val="Hyperlink"/>
                <w:rFonts w:cs="Times New Roman"/>
                <w:b/>
                <w:noProof/>
              </w:rPr>
              <w:t>D-</w:t>
            </w:r>
            <w:r w:rsidRPr="00115980">
              <w:rPr>
                <w:rFonts w:eastAsiaTheme="minorEastAsia"/>
                <w:b/>
                <w:noProof/>
                <w:lang w:eastAsia="tr-TR"/>
              </w:rPr>
              <w:tab/>
            </w:r>
            <w:r w:rsidRPr="00115980">
              <w:rPr>
                <w:rStyle w:val="Hyperlink"/>
                <w:rFonts w:cs="Times New Roman"/>
                <w:b/>
                <w:noProof/>
              </w:rPr>
              <w:t>KİŞİSEL VERİLERİN SİLİNMESİ, YOK EDİLMESİ VE ANONİMLEŞTİRİLMESİ TEKNİKLERİ</w:t>
            </w:r>
            <w:r w:rsidRPr="00115980">
              <w:rPr>
                <w:noProof/>
                <w:webHidden/>
              </w:rPr>
              <w:tab/>
            </w:r>
            <w:r w:rsidRPr="00115980">
              <w:rPr>
                <w:noProof/>
                <w:webHidden/>
              </w:rPr>
              <w:fldChar w:fldCharType="begin"/>
            </w:r>
            <w:r w:rsidRPr="00115980">
              <w:rPr>
                <w:noProof/>
                <w:webHidden/>
              </w:rPr>
              <w:instrText xml:space="preserve"> PAGEREF _Toc530392432 \h </w:instrText>
            </w:r>
            <w:r w:rsidRPr="00115980">
              <w:rPr>
                <w:noProof/>
                <w:webHidden/>
              </w:rPr>
            </w:r>
            <w:r w:rsidRPr="00115980">
              <w:rPr>
                <w:noProof/>
                <w:webHidden/>
              </w:rPr>
              <w:fldChar w:fldCharType="separate"/>
            </w:r>
            <w:r w:rsidR="005074B3">
              <w:rPr>
                <w:noProof/>
                <w:webHidden/>
              </w:rPr>
              <w:t>8</w:t>
            </w:r>
            <w:r w:rsidRPr="00115980">
              <w:rPr>
                <w:noProof/>
                <w:webHidden/>
              </w:rPr>
              <w:fldChar w:fldCharType="end"/>
            </w:r>
          </w:hyperlink>
        </w:p>
        <w:p w14:paraId="24E37533" w14:textId="77777777" w:rsidR="00115980" w:rsidRPr="00115980" w:rsidRDefault="00115980">
          <w:pPr>
            <w:pStyle w:val="TOC1"/>
            <w:rPr>
              <w:rFonts w:eastAsiaTheme="minorEastAsia"/>
              <w:noProof/>
              <w:lang w:eastAsia="tr-TR"/>
            </w:rPr>
          </w:pPr>
          <w:hyperlink w:anchor="_Toc530392433" w:history="1">
            <w:r w:rsidRPr="00115980">
              <w:rPr>
                <w:rStyle w:val="Hyperlink"/>
                <w:rFonts w:cs="Times New Roman"/>
                <w:noProof/>
              </w:rPr>
              <w:t>1.</w:t>
            </w:r>
            <w:r w:rsidRPr="00115980">
              <w:rPr>
                <w:rFonts w:eastAsiaTheme="minorEastAsia"/>
                <w:noProof/>
                <w:lang w:eastAsia="tr-TR"/>
              </w:rPr>
              <w:tab/>
            </w:r>
            <w:r w:rsidRPr="00115980">
              <w:rPr>
                <w:rStyle w:val="Hyperlink"/>
                <w:rFonts w:cs="Times New Roman"/>
                <w:noProof/>
              </w:rPr>
              <w:t>İMHA İŞLEMLERİ</w:t>
            </w:r>
            <w:r w:rsidRPr="00115980">
              <w:rPr>
                <w:noProof/>
                <w:webHidden/>
              </w:rPr>
              <w:tab/>
            </w:r>
            <w:r w:rsidRPr="00115980">
              <w:rPr>
                <w:noProof/>
                <w:webHidden/>
              </w:rPr>
              <w:fldChar w:fldCharType="begin"/>
            </w:r>
            <w:r w:rsidRPr="00115980">
              <w:rPr>
                <w:noProof/>
                <w:webHidden/>
              </w:rPr>
              <w:instrText xml:space="preserve"> PAGEREF _Toc530392433 \h </w:instrText>
            </w:r>
            <w:r w:rsidRPr="00115980">
              <w:rPr>
                <w:noProof/>
                <w:webHidden/>
              </w:rPr>
            </w:r>
            <w:r w:rsidRPr="00115980">
              <w:rPr>
                <w:noProof/>
                <w:webHidden/>
              </w:rPr>
              <w:fldChar w:fldCharType="separate"/>
            </w:r>
            <w:r w:rsidR="005074B3">
              <w:rPr>
                <w:noProof/>
                <w:webHidden/>
              </w:rPr>
              <w:t>9</w:t>
            </w:r>
            <w:r w:rsidRPr="00115980">
              <w:rPr>
                <w:noProof/>
                <w:webHidden/>
              </w:rPr>
              <w:fldChar w:fldCharType="end"/>
            </w:r>
          </w:hyperlink>
        </w:p>
        <w:p w14:paraId="4513E7B0" w14:textId="77777777" w:rsidR="00115980" w:rsidRPr="00115980" w:rsidRDefault="00115980">
          <w:pPr>
            <w:pStyle w:val="TOC1"/>
            <w:rPr>
              <w:rFonts w:eastAsiaTheme="minorEastAsia"/>
              <w:noProof/>
              <w:lang w:eastAsia="tr-TR"/>
            </w:rPr>
          </w:pPr>
          <w:hyperlink w:anchor="_Toc530392434" w:history="1">
            <w:r w:rsidRPr="00115980">
              <w:rPr>
                <w:rStyle w:val="Hyperlink"/>
                <w:rFonts w:cs="Times New Roman"/>
                <w:noProof/>
              </w:rPr>
              <w:t>1.1.</w:t>
            </w:r>
            <w:r w:rsidRPr="00115980">
              <w:rPr>
                <w:rFonts w:eastAsiaTheme="minorEastAsia"/>
                <w:noProof/>
                <w:lang w:eastAsia="tr-TR"/>
              </w:rPr>
              <w:tab/>
            </w:r>
            <w:r w:rsidRPr="00115980">
              <w:rPr>
                <w:rStyle w:val="Hyperlink"/>
                <w:rFonts w:cs="Times New Roman"/>
                <w:noProof/>
              </w:rPr>
              <w:t>Kişisel Verilerin Silinmesi</w:t>
            </w:r>
            <w:r w:rsidRPr="00115980">
              <w:rPr>
                <w:noProof/>
                <w:webHidden/>
              </w:rPr>
              <w:tab/>
            </w:r>
            <w:r w:rsidRPr="00115980">
              <w:rPr>
                <w:noProof/>
                <w:webHidden/>
              </w:rPr>
              <w:fldChar w:fldCharType="begin"/>
            </w:r>
            <w:r w:rsidRPr="00115980">
              <w:rPr>
                <w:noProof/>
                <w:webHidden/>
              </w:rPr>
              <w:instrText xml:space="preserve"> PAGEREF _Toc530392434 \h </w:instrText>
            </w:r>
            <w:r w:rsidRPr="00115980">
              <w:rPr>
                <w:noProof/>
                <w:webHidden/>
              </w:rPr>
            </w:r>
            <w:r w:rsidRPr="00115980">
              <w:rPr>
                <w:noProof/>
                <w:webHidden/>
              </w:rPr>
              <w:fldChar w:fldCharType="separate"/>
            </w:r>
            <w:r w:rsidR="005074B3">
              <w:rPr>
                <w:noProof/>
                <w:webHidden/>
              </w:rPr>
              <w:t>9</w:t>
            </w:r>
            <w:r w:rsidRPr="00115980">
              <w:rPr>
                <w:noProof/>
                <w:webHidden/>
              </w:rPr>
              <w:fldChar w:fldCharType="end"/>
            </w:r>
          </w:hyperlink>
        </w:p>
        <w:p w14:paraId="27AC33B0" w14:textId="77777777" w:rsidR="00115980" w:rsidRPr="00115980" w:rsidRDefault="00115980">
          <w:pPr>
            <w:pStyle w:val="TOC1"/>
            <w:rPr>
              <w:rFonts w:eastAsiaTheme="minorEastAsia"/>
              <w:noProof/>
              <w:lang w:eastAsia="tr-TR"/>
            </w:rPr>
          </w:pPr>
          <w:hyperlink w:anchor="_Toc530392435" w:history="1">
            <w:r w:rsidRPr="00115980">
              <w:rPr>
                <w:rStyle w:val="Hyperlink"/>
                <w:rFonts w:cs="Times New Roman"/>
                <w:noProof/>
              </w:rPr>
              <w:t>1.2.</w:t>
            </w:r>
            <w:r w:rsidRPr="00115980">
              <w:rPr>
                <w:rFonts w:eastAsiaTheme="minorEastAsia"/>
                <w:noProof/>
                <w:lang w:eastAsia="tr-TR"/>
              </w:rPr>
              <w:tab/>
            </w:r>
            <w:r w:rsidRPr="00115980">
              <w:rPr>
                <w:rStyle w:val="Hyperlink"/>
                <w:rFonts w:cs="Times New Roman"/>
                <w:noProof/>
              </w:rPr>
              <w:t>Kişisel Verilerin Yok Edilmesi</w:t>
            </w:r>
            <w:r w:rsidRPr="00115980">
              <w:rPr>
                <w:noProof/>
                <w:webHidden/>
              </w:rPr>
              <w:tab/>
            </w:r>
            <w:r w:rsidRPr="00115980">
              <w:rPr>
                <w:noProof/>
                <w:webHidden/>
              </w:rPr>
              <w:fldChar w:fldCharType="begin"/>
            </w:r>
            <w:r w:rsidRPr="00115980">
              <w:rPr>
                <w:noProof/>
                <w:webHidden/>
              </w:rPr>
              <w:instrText xml:space="preserve"> PAGEREF _Toc530392435 \h </w:instrText>
            </w:r>
            <w:r w:rsidRPr="00115980">
              <w:rPr>
                <w:noProof/>
                <w:webHidden/>
              </w:rPr>
            </w:r>
            <w:r w:rsidRPr="00115980">
              <w:rPr>
                <w:noProof/>
                <w:webHidden/>
              </w:rPr>
              <w:fldChar w:fldCharType="separate"/>
            </w:r>
            <w:r w:rsidR="005074B3">
              <w:rPr>
                <w:noProof/>
                <w:webHidden/>
              </w:rPr>
              <w:t>9</w:t>
            </w:r>
            <w:r w:rsidRPr="00115980">
              <w:rPr>
                <w:noProof/>
                <w:webHidden/>
              </w:rPr>
              <w:fldChar w:fldCharType="end"/>
            </w:r>
          </w:hyperlink>
        </w:p>
        <w:p w14:paraId="1447BE3B" w14:textId="77777777" w:rsidR="00115980" w:rsidRPr="00115980" w:rsidRDefault="00115980">
          <w:pPr>
            <w:pStyle w:val="TOC1"/>
            <w:rPr>
              <w:rFonts w:eastAsiaTheme="minorEastAsia"/>
              <w:noProof/>
              <w:lang w:eastAsia="tr-TR"/>
            </w:rPr>
          </w:pPr>
          <w:hyperlink w:anchor="_Toc530392436" w:history="1">
            <w:r w:rsidRPr="00115980">
              <w:rPr>
                <w:rStyle w:val="Hyperlink"/>
                <w:rFonts w:cs="Times New Roman"/>
                <w:noProof/>
              </w:rPr>
              <w:t>1.3.</w:t>
            </w:r>
            <w:r w:rsidRPr="00115980">
              <w:rPr>
                <w:rFonts w:eastAsiaTheme="minorEastAsia"/>
                <w:noProof/>
                <w:lang w:eastAsia="tr-TR"/>
              </w:rPr>
              <w:tab/>
            </w:r>
            <w:r w:rsidRPr="00115980">
              <w:rPr>
                <w:rStyle w:val="Hyperlink"/>
                <w:rFonts w:cs="Times New Roman"/>
                <w:noProof/>
              </w:rPr>
              <w:t>Kişisel Verilerin Anonim Hale Getirilmesi</w:t>
            </w:r>
            <w:r w:rsidRPr="00115980">
              <w:rPr>
                <w:noProof/>
                <w:webHidden/>
              </w:rPr>
              <w:tab/>
            </w:r>
            <w:r w:rsidRPr="00115980">
              <w:rPr>
                <w:noProof/>
                <w:webHidden/>
              </w:rPr>
              <w:fldChar w:fldCharType="begin"/>
            </w:r>
            <w:r w:rsidRPr="00115980">
              <w:rPr>
                <w:noProof/>
                <w:webHidden/>
              </w:rPr>
              <w:instrText xml:space="preserve"> PAGEREF _Toc530392436 \h </w:instrText>
            </w:r>
            <w:r w:rsidRPr="00115980">
              <w:rPr>
                <w:noProof/>
                <w:webHidden/>
              </w:rPr>
            </w:r>
            <w:r w:rsidRPr="00115980">
              <w:rPr>
                <w:noProof/>
                <w:webHidden/>
              </w:rPr>
              <w:fldChar w:fldCharType="separate"/>
            </w:r>
            <w:r w:rsidR="005074B3">
              <w:rPr>
                <w:noProof/>
                <w:webHidden/>
              </w:rPr>
              <w:t>9</w:t>
            </w:r>
            <w:r w:rsidRPr="00115980">
              <w:rPr>
                <w:noProof/>
                <w:webHidden/>
              </w:rPr>
              <w:fldChar w:fldCharType="end"/>
            </w:r>
          </w:hyperlink>
        </w:p>
        <w:p w14:paraId="1F59A85D" w14:textId="77777777" w:rsidR="00115980" w:rsidRPr="00115980" w:rsidRDefault="00115980">
          <w:pPr>
            <w:pStyle w:val="TOC1"/>
            <w:rPr>
              <w:rFonts w:eastAsiaTheme="minorEastAsia"/>
              <w:noProof/>
              <w:lang w:eastAsia="tr-TR"/>
            </w:rPr>
          </w:pPr>
          <w:hyperlink w:anchor="_Toc530392437" w:history="1">
            <w:r w:rsidRPr="00115980">
              <w:rPr>
                <w:rStyle w:val="Hyperlink"/>
                <w:rFonts w:cs="Times New Roman"/>
                <w:noProof/>
              </w:rPr>
              <w:t>2.</w:t>
            </w:r>
            <w:r w:rsidRPr="00115980">
              <w:rPr>
                <w:rFonts w:eastAsiaTheme="minorEastAsia"/>
                <w:noProof/>
                <w:lang w:eastAsia="tr-TR"/>
              </w:rPr>
              <w:tab/>
            </w:r>
            <w:r w:rsidRPr="00115980">
              <w:rPr>
                <w:rStyle w:val="Hyperlink"/>
                <w:rFonts w:cs="Times New Roman"/>
                <w:noProof/>
              </w:rPr>
              <w:t>KULLANILACAK İMHA TEKNİKLERİ</w:t>
            </w:r>
            <w:r w:rsidRPr="00115980">
              <w:rPr>
                <w:noProof/>
                <w:webHidden/>
              </w:rPr>
              <w:tab/>
            </w:r>
            <w:r w:rsidRPr="00115980">
              <w:rPr>
                <w:noProof/>
                <w:webHidden/>
              </w:rPr>
              <w:fldChar w:fldCharType="begin"/>
            </w:r>
            <w:r w:rsidRPr="00115980">
              <w:rPr>
                <w:noProof/>
                <w:webHidden/>
              </w:rPr>
              <w:instrText xml:space="preserve"> PAGEREF _Toc530392437 \h </w:instrText>
            </w:r>
            <w:r w:rsidRPr="00115980">
              <w:rPr>
                <w:noProof/>
                <w:webHidden/>
              </w:rPr>
            </w:r>
            <w:r w:rsidRPr="00115980">
              <w:rPr>
                <w:noProof/>
                <w:webHidden/>
              </w:rPr>
              <w:fldChar w:fldCharType="separate"/>
            </w:r>
            <w:r w:rsidR="005074B3">
              <w:rPr>
                <w:noProof/>
                <w:webHidden/>
              </w:rPr>
              <w:t>9</w:t>
            </w:r>
            <w:r w:rsidRPr="00115980">
              <w:rPr>
                <w:noProof/>
                <w:webHidden/>
              </w:rPr>
              <w:fldChar w:fldCharType="end"/>
            </w:r>
          </w:hyperlink>
        </w:p>
        <w:p w14:paraId="4D9CC3D6" w14:textId="77777777" w:rsidR="00115980" w:rsidRPr="00115980" w:rsidRDefault="00115980">
          <w:pPr>
            <w:pStyle w:val="TOC1"/>
            <w:rPr>
              <w:rFonts w:eastAsiaTheme="minorEastAsia"/>
              <w:noProof/>
              <w:lang w:eastAsia="tr-TR"/>
            </w:rPr>
          </w:pPr>
          <w:hyperlink w:anchor="_Toc530392438" w:history="1">
            <w:r w:rsidRPr="00115980">
              <w:rPr>
                <w:rStyle w:val="Hyperlink"/>
                <w:rFonts w:cs="Times New Roman"/>
                <w:noProof/>
              </w:rPr>
              <w:t>2.1.</w:t>
            </w:r>
            <w:r w:rsidRPr="00115980">
              <w:rPr>
                <w:rFonts w:eastAsiaTheme="minorEastAsia"/>
                <w:noProof/>
                <w:lang w:eastAsia="tr-TR"/>
              </w:rPr>
              <w:tab/>
            </w:r>
            <w:r w:rsidRPr="00115980">
              <w:rPr>
                <w:rStyle w:val="Hyperlink"/>
                <w:rFonts w:cs="Times New Roman"/>
                <w:noProof/>
              </w:rPr>
              <w:t>Silme Teknikleri</w:t>
            </w:r>
            <w:r w:rsidRPr="00115980">
              <w:rPr>
                <w:noProof/>
                <w:webHidden/>
              </w:rPr>
              <w:tab/>
            </w:r>
            <w:r w:rsidRPr="00115980">
              <w:rPr>
                <w:noProof/>
                <w:webHidden/>
              </w:rPr>
              <w:fldChar w:fldCharType="begin"/>
            </w:r>
            <w:r w:rsidRPr="00115980">
              <w:rPr>
                <w:noProof/>
                <w:webHidden/>
              </w:rPr>
              <w:instrText xml:space="preserve"> PAGEREF _Toc530392438 \h </w:instrText>
            </w:r>
            <w:r w:rsidRPr="00115980">
              <w:rPr>
                <w:noProof/>
                <w:webHidden/>
              </w:rPr>
            </w:r>
            <w:r w:rsidRPr="00115980">
              <w:rPr>
                <w:noProof/>
                <w:webHidden/>
              </w:rPr>
              <w:fldChar w:fldCharType="separate"/>
            </w:r>
            <w:r w:rsidR="005074B3">
              <w:rPr>
                <w:noProof/>
                <w:webHidden/>
              </w:rPr>
              <w:t>9</w:t>
            </w:r>
            <w:r w:rsidRPr="00115980">
              <w:rPr>
                <w:noProof/>
                <w:webHidden/>
              </w:rPr>
              <w:fldChar w:fldCharType="end"/>
            </w:r>
          </w:hyperlink>
        </w:p>
        <w:p w14:paraId="1211D099" w14:textId="77777777" w:rsidR="00115980" w:rsidRPr="00115980" w:rsidRDefault="00115980">
          <w:pPr>
            <w:pStyle w:val="TOC1"/>
            <w:rPr>
              <w:rFonts w:eastAsiaTheme="minorEastAsia"/>
              <w:noProof/>
              <w:lang w:eastAsia="tr-TR"/>
            </w:rPr>
          </w:pPr>
          <w:hyperlink w:anchor="_Toc530392439" w:history="1">
            <w:r w:rsidRPr="00115980">
              <w:rPr>
                <w:rStyle w:val="Hyperlink"/>
                <w:rFonts w:cs="Times New Roman"/>
                <w:noProof/>
              </w:rPr>
              <w:t>2.2.</w:t>
            </w:r>
            <w:r w:rsidRPr="00115980">
              <w:rPr>
                <w:rFonts w:eastAsiaTheme="minorEastAsia"/>
                <w:noProof/>
                <w:lang w:eastAsia="tr-TR"/>
              </w:rPr>
              <w:tab/>
            </w:r>
            <w:r w:rsidRPr="00115980">
              <w:rPr>
                <w:rStyle w:val="Hyperlink"/>
                <w:rFonts w:cs="Times New Roman"/>
                <w:noProof/>
              </w:rPr>
              <w:t>Yok Etme Teknikleri</w:t>
            </w:r>
            <w:r w:rsidRPr="00115980">
              <w:rPr>
                <w:noProof/>
                <w:webHidden/>
              </w:rPr>
              <w:tab/>
            </w:r>
            <w:r w:rsidRPr="00115980">
              <w:rPr>
                <w:noProof/>
                <w:webHidden/>
              </w:rPr>
              <w:fldChar w:fldCharType="begin"/>
            </w:r>
            <w:r w:rsidRPr="00115980">
              <w:rPr>
                <w:noProof/>
                <w:webHidden/>
              </w:rPr>
              <w:instrText xml:space="preserve"> PAGEREF _Toc530392439 \h </w:instrText>
            </w:r>
            <w:r w:rsidRPr="00115980">
              <w:rPr>
                <w:noProof/>
                <w:webHidden/>
              </w:rPr>
            </w:r>
            <w:r w:rsidRPr="00115980">
              <w:rPr>
                <w:noProof/>
                <w:webHidden/>
              </w:rPr>
              <w:fldChar w:fldCharType="separate"/>
            </w:r>
            <w:r w:rsidR="005074B3">
              <w:rPr>
                <w:noProof/>
                <w:webHidden/>
              </w:rPr>
              <w:t>10</w:t>
            </w:r>
            <w:r w:rsidRPr="00115980">
              <w:rPr>
                <w:noProof/>
                <w:webHidden/>
              </w:rPr>
              <w:fldChar w:fldCharType="end"/>
            </w:r>
          </w:hyperlink>
        </w:p>
        <w:p w14:paraId="507C279E" w14:textId="77777777" w:rsidR="00115980" w:rsidRPr="00115980" w:rsidRDefault="00115980">
          <w:pPr>
            <w:pStyle w:val="TOC1"/>
            <w:rPr>
              <w:rFonts w:eastAsiaTheme="minorEastAsia"/>
              <w:noProof/>
              <w:lang w:eastAsia="tr-TR"/>
            </w:rPr>
          </w:pPr>
          <w:hyperlink w:anchor="_Toc530392440" w:history="1">
            <w:r w:rsidRPr="00115980">
              <w:rPr>
                <w:rStyle w:val="Hyperlink"/>
                <w:rFonts w:cs="Times New Roman"/>
                <w:noProof/>
              </w:rPr>
              <w:t>2.3.</w:t>
            </w:r>
            <w:r w:rsidRPr="00115980">
              <w:rPr>
                <w:rFonts w:eastAsiaTheme="minorEastAsia"/>
                <w:noProof/>
                <w:lang w:eastAsia="tr-TR"/>
              </w:rPr>
              <w:tab/>
            </w:r>
            <w:r w:rsidRPr="00115980">
              <w:rPr>
                <w:rStyle w:val="Hyperlink"/>
                <w:rFonts w:cs="Times New Roman"/>
                <w:noProof/>
              </w:rPr>
              <w:t>Anonim Hale Getirme Teknikleri</w:t>
            </w:r>
            <w:r w:rsidRPr="00115980">
              <w:rPr>
                <w:noProof/>
                <w:webHidden/>
              </w:rPr>
              <w:tab/>
            </w:r>
            <w:r w:rsidRPr="00115980">
              <w:rPr>
                <w:noProof/>
                <w:webHidden/>
              </w:rPr>
              <w:fldChar w:fldCharType="begin"/>
            </w:r>
            <w:r w:rsidRPr="00115980">
              <w:rPr>
                <w:noProof/>
                <w:webHidden/>
              </w:rPr>
              <w:instrText xml:space="preserve"> PAGEREF _Toc530392440 \h </w:instrText>
            </w:r>
            <w:r w:rsidRPr="00115980">
              <w:rPr>
                <w:noProof/>
                <w:webHidden/>
              </w:rPr>
            </w:r>
            <w:r w:rsidRPr="00115980">
              <w:rPr>
                <w:noProof/>
                <w:webHidden/>
              </w:rPr>
              <w:fldChar w:fldCharType="separate"/>
            </w:r>
            <w:r w:rsidR="005074B3">
              <w:rPr>
                <w:noProof/>
                <w:webHidden/>
              </w:rPr>
              <w:t>10</w:t>
            </w:r>
            <w:r w:rsidRPr="00115980">
              <w:rPr>
                <w:noProof/>
                <w:webHidden/>
              </w:rPr>
              <w:fldChar w:fldCharType="end"/>
            </w:r>
          </w:hyperlink>
        </w:p>
        <w:p w14:paraId="4608AE6B" w14:textId="77777777" w:rsidR="00115980" w:rsidRPr="00115980" w:rsidRDefault="00115980">
          <w:pPr>
            <w:pStyle w:val="TOC1"/>
            <w:rPr>
              <w:rFonts w:eastAsiaTheme="minorEastAsia"/>
              <w:noProof/>
              <w:lang w:eastAsia="tr-TR"/>
            </w:rPr>
          </w:pPr>
          <w:hyperlink w:anchor="_Toc530392441" w:history="1">
            <w:r w:rsidRPr="00115980">
              <w:rPr>
                <w:rStyle w:val="Hyperlink"/>
                <w:rFonts w:cs="Times New Roman"/>
                <w:noProof/>
              </w:rPr>
              <w:t>3.</w:t>
            </w:r>
            <w:r w:rsidRPr="00115980">
              <w:rPr>
                <w:rFonts w:eastAsiaTheme="minorEastAsia"/>
                <w:noProof/>
                <w:lang w:eastAsia="tr-TR"/>
              </w:rPr>
              <w:tab/>
            </w:r>
            <w:r w:rsidRPr="00115980">
              <w:rPr>
                <w:rStyle w:val="Hyperlink"/>
                <w:rFonts w:cs="Times New Roman"/>
                <w:noProof/>
              </w:rPr>
              <w:t>GERÇEKLEŞTİRİLEN İMHALARA ÖRNEKLER</w:t>
            </w:r>
            <w:r w:rsidRPr="00115980">
              <w:rPr>
                <w:noProof/>
                <w:webHidden/>
              </w:rPr>
              <w:tab/>
            </w:r>
            <w:r w:rsidRPr="00115980">
              <w:rPr>
                <w:noProof/>
                <w:webHidden/>
              </w:rPr>
              <w:fldChar w:fldCharType="begin"/>
            </w:r>
            <w:r w:rsidRPr="00115980">
              <w:rPr>
                <w:noProof/>
                <w:webHidden/>
              </w:rPr>
              <w:instrText xml:space="preserve"> PAGEREF _Toc530392441 \h </w:instrText>
            </w:r>
            <w:r w:rsidRPr="00115980">
              <w:rPr>
                <w:noProof/>
                <w:webHidden/>
              </w:rPr>
            </w:r>
            <w:r w:rsidRPr="00115980">
              <w:rPr>
                <w:noProof/>
                <w:webHidden/>
              </w:rPr>
              <w:fldChar w:fldCharType="separate"/>
            </w:r>
            <w:r w:rsidR="005074B3">
              <w:rPr>
                <w:noProof/>
                <w:webHidden/>
              </w:rPr>
              <w:t>10</w:t>
            </w:r>
            <w:r w:rsidRPr="00115980">
              <w:rPr>
                <w:noProof/>
                <w:webHidden/>
              </w:rPr>
              <w:fldChar w:fldCharType="end"/>
            </w:r>
          </w:hyperlink>
        </w:p>
        <w:p w14:paraId="5618066D" w14:textId="77777777" w:rsidR="00115980" w:rsidRPr="00115980" w:rsidRDefault="00115980">
          <w:pPr>
            <w:pStyle w:val="TOC1"/>
            <w:rPr>
              <w:rFonts w:eastAsiaTheme="minorEastAsia"/>
              <w:b/>
              <w:noProof/>
              <w:lang w:eastAsia="tr-TR"/>
            </w:rPr>
          </w:pPr>
          <w:hyperlink w:anchor="_Toc530392442" w:history="1">
            <w:r w:rsidRPr="00115980">
              <w:rPr>
                <w:rStyle w:val="Hyperlink"/>
                <w:rFonts w:cs="Times New Roman"/>
                <w:b/>
                <w:noProof/>
              </w:rPr>
              <w:t>TABLO-1 KİŞİ GRUPLARI</w:t>
            </w:r>
            <w:r w:rsidRPr="00115980">
              <w:rPr>
                <w:b/>
                <w:noProof/>
                <w:webHidden/>
              </w:rPr>
              <w:tab/>
            </w:r>
            <w:r w:rsidRPr="00115980">
              <w:rPr>
                <w:b/>
                <w:noProof/>
                <w:webHidden/>
              </w:rPr>
              <w:fldChar w:fldCharType="begin"/>
            </w:r>
            <w:r w:rsidRPr="00115980">
              <w:rPr>
                <w:b/>
                <w:noProof/>
                <w:webHidden/>
              </w:rPr>
              <w:instrText xml:space="preserve"> PAGEREF _Toc530392442 \h </w:instrText>
            </w:r>
            <w:r w:rsidRPr="00115980">
              <w:rPr>
                <w:b/>
                <w:noProof/>
                <w:webHidden/>
              </w:rPr>
            </w:r>
            <w:r w:rsidRPr="00115980">
              <w:rPr>
                <w:b/>
                <w:noProof/>
                <w:webHidden/>
              </w:rPr>
              <w:fldChar w:fldCharType="separate"/>
            </w:r>
            <w:r w:rsidR="005074B3">
              <w:rPr>
                <w:b/>
                <w:noProof/>
                <w:webHidden/>
              </w:rPr>
              <w:t>10</w:t>
            </w:r>
            <w:r w:rsidRPr="00115980">
              <w:rPr>
                <w:b/>
                <w:noProof/>
                <w:webHidden/>
              </w:rPr>
              <w:fldChar w:fldCharType="end"/>
            </w:r>
          </w:hyperlink>
        </w:p>
        <w:p w14:paraId="72BB6F57" w14:textId="77777777" w:rsidR="00115980" w:rsidRPr="00115980" w:rsidRDefault="00115980">
          <w:pPr>
            <w:pStyle w:val="TOC1"/>
            <w:rPr>
              <w:rFonts w:eastAsiaTheme="minorEastAsia"/>
              <w:b/>
              <w:noProof/>
              <w:lang w:eastAsia="tr-TR"/>
            </w:rPr>
          </w:pPr>
          <w:hyperlink w:anchor="_Toc530392443" w:history="1">
            <w:r w:rsidRPr="00115980">
              <w:rPr>
                <w:rStyle w:val="Hyperlink"/>
                <w:rFonts w:cs="Times New Roman"/>
                <w:b/>
                <w:noProof/>
              </w:rPr>
              <w:t>TABLO-2 İŞBU POLİTİKA GÜNCELLEMELERİ</w:t>
            </w:r>
            <w:r w:rsidRPr="00115980">
              <w:rPr>
                <w:b/>
                <w:noProof/>
                <w:webHidden/>
              </w:rPr>
              <w:tab/>
            </w:r>
            <w:r w:rsidRPr="00115980">
              <w:rPr>
                <w:b/>
                <w:noProof/>
                <w:webHidden/>
              </w:rPr>
              <w:fldChar w:fldCharType="begin"/>
            </w:r>
            <w:r w:rsidRPr="00115980">
              <w:rPr>
                <w:b/>
                <w:noProof/>
                <w:webHidden/>
              </w:rPr>
              <w:instrText xml:space="preserve"> PAGEREF _Toc530392443 \h </w:instrText>
            </w:r>
            <w:r w:rsidRPr="00115980">
              <w:rPr>
                <w:b/>
                <w:noProof/>
                <w:webHidden/>
              </w:rPr>
            </w:r>
            <w:r w:rsidRPr="00115980">
              <w:rPr>
                <w:b/>
                <w:noProof/>
                <w:webHidden/>
              </w:rPr>
              <w:fldChar w:fldCharType="separate"/>
            </w:r>
            <w:r w:rsidR="005074B3">
              <w:rPr>
                <w:b/>
                <w:noProof/>
                <w:webHidden/>
              </w:rPr>
              <w:t>11</w:t>
            </w:r>
            <w:r w:rsidRPr="00115980">
              <w:rPr>
                <w:b/>
                <w:noProof/>
                <w:webHidden/>
              </w:rPr>
              <w:fldChar w:fldCharType="end"/>
            </w:r>
          </w:hyperlink>
        </w:p>
        <w:p w14:paraId="2A0AF528" w14:textId="4B796D34" w:rsidR="001F5531" w:rsidRPr="00115980" w:rsidRDefault="00B03F4C" w:rsidP="00B700D1">
          <w:pPr>
            <w:pStyle w:val="TOC1"/>
            <w:rPr>
              <w:rFonts w:ascii="Times New Roman" w:hAnsi="Times New Roman" w:cs="Times New Roman"/>
            </w:rPr>
          </w:pPr>
          <w:r w:rsidRPr="00115980">
            <w:rPr>
              <w:rFonts w:ascii="Times New Roman" w:hAnsi="Times New Roman" w:cs="Times New Roman"/>
              <w:bCs/>
              <w:sz w:val="24"/>
              <w:szCs w:val="24"/>
            </w:rPr>
            <w:fldChar w:fldCharType="end"/>
          </w:r>
        </w:p>
      </w:sdtContent>
    </w:sdt>
    <w:p w14:paraId="1F17BEDD" w14:textId="77777777" w:rsidR="001819FF" w:rsidRPr="008507AA" w:rsidRDefault="001819FF" w:rsidP="001819FF">
      <w:pPr>
        <w:pStyle w:val="Heading1"/>
        <w:numPr>
          <w:ilvl w:val="0"/>
          <w:numId w:val="18"/>
        </w:numPr>
        <w:jc w:val="both"/>
        <w:rPr>
          <w:rFonts w:cs="Times New Roman"/>
          <w:b/>
          <w:szCs w:val="24"/>
        </w:rPr>
      </w:pPr>
      <w:bookmarkStart w:id="0" w:name="_Toc530392414"/>
      <w:r w:rsidRPr="008507AA">
        <w:rPr>
          <w:rFonts w:cs="Times New Roman"/>
          <w:b/>
          <w:szCs w:val="24"/>
        </w:rPr>
        <w:t>GİRİŞ</w:t>
      </w:r>
      <w:bookmarkEnd w:id="0"/>
    </w:p>
    <w:p w14:paraId="6D01D6DC" w14:textId="77777777" w:rsidR="00F73B7F" w:rsidRPr="00D6603E" w:rsidRDefault="004E0C68" w:rsidP="00302DEB">
      <w:pPr>
        <w:pStyle w:val="Heading1"/>
        <w:numPr>
          <w:ilvl w:val="0"/>
          <w:numId w:val="1"/>
        </w:numPr>
        <w:jc w:val="both"/>
        <w:rPr>
          <w:rFonts w:cs="Times New Roman"/>
          <w:b/>
          <w:color w:val="000000" w:themeColor="text1"/>
          <w:sz w:val="24"/>
          <w:szCs w:val="24"/>
        </w:rPr>
      </w:pPr>
      <w:bookmarkStart w:id="1" w:name="_Toc530392415"/>
      <w:r w:rsidRPr="00D6603E">
        <w:rPr>
          <w:rFonts w:cs="Times New Roman"/>
          <w:b/>
          <w:color w:val="000000" w:themeColor="text1"/>
          <w:sz w:val="24"/>
          <w:szCs w:val="24"/>
        </w:rPr>
        <w:t>POLİTİKANIN AMACI</w:t>
      </w:r>
      <w:bookmarkEnd w:id="1"/>
    </w:p>
    <w:p w14:paraId="7A9CB290" w14:textId="352ECA27" w:rsidR="004E0C68" w:rsidRPr="00D6603E" w:rsidRDefault="000C4DF3" w:rsidP="00302DE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AİD CENTRİC YAZILIM TİCARET A.Ş.</w:t>
      </w:r>
      <w:r w:rsidR="004E0C68" w:rsidRPr="00D6603E">
        <w:rPr>
          <w:rFonts w:ascii="Times New Roman" w:hAnsi="Times New Roman" w:cs="Times New Roman"/>
          <w:color w:val="000000" w:themeColor="text1"/>
          <w:sz w:val="24"/>
          <w:szCs w:val="24"/>
        </w:rPr>
        <w:t xml:space="preserve"> (“</w:t>
      </w:r>
      <w:r>
        <w:rPr>
          <w:rFonts w:ascii="Times New Roman" w:hAnsi="Times New Roman" w:cs="Times New Roman"/>
          <w:b/>
          <w:color w:val="000000" w:themeColor="text1"/>
          <w:sz w:val="24"/>
          <w:szCs w:val="24"/>
        </w:rPr>
        <w:t>AİD-CENTRİC</w:t>
      </w:r>
      <w:r w:rsidR="004E0C68" w:rsidRPr="00D6603E">
        <w:rPr>
          <w:rFonts w:ascii="Times New Roman" w:hAnsi="Times New Roman" w:cs="Times New Roman"/>
          <w:color w:val="000000" w:themeColor="text1"/>
          <w:sz w:val="24"/>
          <w:szCs w:val="24"/>
        </w:rPr>
        <w:t xml:space="preserve">”) olarak hizmetlerimizi sunarken </w:t>
      </w:r>
      <w:r w:rsidR="00E461A4" w:rsidRPr="00D6603E">
        <w:rPr>
          <w:rFonts w:ascii="Times New Roman" w:hAnsi="Times New Roman" w:cs="Times New Roman"/>
          <w:color w:val="000000" w:themeColor="text1"/>
          <w:sz w:val="24"/>
          <w:szCs w:val="24"/>
        </w:rPr>
        <w:t>işlediğimiz</w:t>
      </w:r>
      <w:r w:rsidR="004E0C68" w:rsidRPr="00D6603E">
        <w:rPr>
          <w:rFonts w:ascii="Times New Roman" w:hAnsi="Times New Roman" w:cs="Times New Roman"/>
          <w:color w:val="000000" w:themeColor="text1"/>
          <w:sz w:val="24"/>
          <w:szCs w:val="24"/>
        </w:rPr>
        <w:t xml:space="preserve"> kişisel verileri</w:t>
      </w:r>
      <w:r w:rsidR="00D003D9" w:rsidRPr="00D6603E">
        <w:rPr>
          <w:rFonts w:ascii="Times New Roman" w:hAnsi="Times New Roman" w:cs="Times New Roman"/>
          <w:color w:val="000000" w:themeColor="text1"/>
          <w:sz w:val="24"/>
          <w:szCs w:val="24"/>
        </w:rPr>
        <w:t>n güvenliğini</w:t>
      </w:r>
      <w:r w:rsidR="004E0C68" w:rsidRPr="00D6603E">
        <w:rPr>
          <w:rFonts w:ascii="Times New Roman" w:hAnsi="Times New Roman" w:cs="Times New Roman"/>
          <w:color w:val="000000" w:themeColor="text1"/>
          <w:sz w:val="24"/>
          <w:szCs w:val="24"/>
        </w:rPr>
        <w:t xml:space="preserve"> </w:t>
      </w:r>
      <w:r w:rsidR="008B7C42" w:rsidRPr="00D6603E">
        <w:rPr>
          <w:rFonts w:ascii="Times New Roman" w:hAnsi="Times New Roman" w:cs="Times New Roman"/>
          <w:color w:val="000000" w:themeColor="text1"/>
          <w:sz w:val="24"/>
          <w:szCs w:val="24"/>
        </w:rPr>
        <w:t xml:space="preserve">6698 sayılı </w:t>
      </w:r>
      <w:r w:rsidR="00DB400D" w:rsidRPr="00D6603E">
        <w:rPr>
          <w:rFonts w:ascii="Times New Roman" w:hAnsi="Times New Roman" w:cs="Times New Roman"/>
          <w:color w:val="000000" w:themeColor="text1"/>
          <w:sz w:val="24"/>
          <w:szCs w:val="24"/>
        </w:rPr>
        <w:t xml:space="preserve">Kişisel Verilerin Korunma Kanun </w:t>
      </w:r>
      <w:r w:rsidR="00E461A4" w:rsidRPr="00D6603E">
        <w:rPr>
          <w:rFonts w:ascii="Times New Roman" w:hAnsi="Times New Roman" w:cs="Times New Roman"/>
          <w:color w:val="000000" w:themeColor="text1"/>
          <w:sz w:val="24"/>
          <w:szCs w:val="24"/>
        </w:rPr>
        <w:t xml:space="preserve">ve </w:t>
      </w:r>
      <w:r w:rsidR="00F73B7F" w:rsidRPr="00D6603E">
        <w:rPr>
          <w:rFonts w:ascii="Times New Roman" w:hAnsi="Times New Roman" w:cs="Times New Roman"/>
          <w:color w:val="000000" w:themeColor="text1"/>
          <w:sz w:val="24"/>
          <w:szCs w:val="24"/>
        </w:rPr>
        <w:t>ilgili mevzuat</w:t>
      </w:r>
      <w:r w:rsidR="004E0C68" w:rsidRPr="00D6603E">
        <w:rPr>
          <w:rFonts w:ascii="Times New Roman" w:hAnsi="Times New Roman" w:cs="Times New Roman"/>
          <w:color w:val="000000" w:themeColor="text1"/>
          <w:sz w:val="24"/>
          <w:szCs w:val="24"/>
        </w:rPr>
        <w:t xml:space="preserve">a uygun olarak </w:t>
      </w:r>
      <w:r w:rsidR="00987431" w:rsidRPr="00D6603E">
        <w:rPr>
          <w:rFonts w:ascii="Times New Roman" w:hAnsi="Times New Roman" w:cs="Times New Roman"/>
          <w:color w:val="000000" w:themeColor="text1"/>
          <w:sz w:val="24"/>
          <w:szCs w:val="24"/>
        </w:rPr>
        <w:t>yerine getirmekteyiz.</w:t>
      </w:r>
    </w:p>
    <w:p w14:paraId="33285B75" w14:textId="77777777" w:rsidR="005E3441" w:rsidRDefault="00E461A4" w:rsidP="00302DEB">
      <w:pPr>
        <w:jc w:val="both"/>
        <w:rPr>
          <w:rFonts w:ascii="Times New Roman" w:hAnsi="Times New Roman" w:cs="Times New Roman"/>
          <w:color w:val="000000" w:themeColor="text1"/>
          <w:sz w:val="24"/>
          <w:szCs w:val="24"/>
        </w:rPr>
      </w:pPr>
      <w:r w:rsidRPr="00D6603E">
        <w:rPr>
          <w:rFonts w:ascii="Times New Roman" w:hAnsi="Times New Roman" w:cs="Times New Roman"/>
          <w:color w:val="000000" w:themeColor="text1"/>
          <w:sz w:val="24"/>
          <w:szCs w:val="24"/>
        </w:rPr>
        <w:t xml:space="preserve">İşbu </w:t>
      </w:r>
      <w:r w:rsidR="00DB400D" w:rsidRPr="00D6603E">
        <w:rPr>
          <w:rFonts w:ascii="Times New Roman" w:hAnsi="Times New Roman" w:cs="Times New Roman"/>
          <w:color w:val="000000" w:themeColor="text1"/>
          <w:sz w:val="24"/>
          <w:szCs w:val="24"/>
        </w:rPr>
        <w:t xml:space="preserve">Kişisel Veri Güvenliği </w:t>
      </w:r>
      <w:r w:rsidR="004E0C68" w:rsidRPr="00D6603E">
        <w:rPr>
          <w:rFonts w:ascii="Times New Roman" w:hAnsi="Times New Roman" w:cs="Times New Roman"/>
          <w:color w:val="000000" w:themeColor="text1"/>
          <w:sz w:val="24"/>
          <w:szCs w:val="24"/>
        </w:rPr>
        <w:t>Politikası (“</w:t>
      </w:r>
      <w:r w:rsidR="004E0C68" w:rsidRPr="00D6603E">
        <w:rPr>
          <w:rFonts w:ascii="Times New Roman" w:hAnsi="Times New Roman" w:cs="Times New Roman"/>
          <w:b/>
          <w:color w:val="000000" w:themeColor="text1"/>
          <w:sz w:val="24"/>
          <w:szCs w:val="24"/>
        </w:rPr>
        <w:t>Politika</w:t>
      </w:r>
      <w:r w:rsidR="004E0C68" w:rsidRPr="00D6603E">
        <w:rPr>
          <w:rFonts w:ascii="Times New Roman" w:hAnsi="Times New Roman" w:cs="Times New Roman"/>
          <w:color w:val="000000" w:themeColor="text1"/>
          <w:sz w:val="24"/>
          <w:szCs w:val="24"/>
        </w:rPr>
        <w:t xml:space="preserve">”), </w:t>
      </w:r>
      <w:r w:rsidRPr="00D6603E">
        <w:rPr>
          <w:rFonts w:ascii="Times New Roman" w:hAnsi="Times New Roman" w:cs="Times New Roman"/>
          <w:color w:val="000000" w:themeColor="text1"/>
          <w:sz w:val="24"/>
          <w:szCs w:val="24"/>
        </w:rPr>
        <w:t xml:space="preserve">işlediğimiz </w:t>
      </w:r>
      <w:r w:rsidR="004E0C68" w:rsidRPr="00D6603E">
        <w:rPr>
          <w:rFonts w:ascii="Times New Roman" w:hAnsi="Times New Roman" w:cs="Times New Roman"/>
          <w:color w:val="000000" w:themeColor="text1"/>
          <w:sz w:val="24"/>
          <w:szCs w:val="24"/>
        </w:rPr>
        <w:t xml:space="preserve">kişisel verilerin </w:t>
      </w:r>
      <w:r w:rsidR="00DB400D" w:rsidRPr="00D6603E">
        <w:rPr>
          <w:rFonts w:ascii="Times New Roman" w:hAnsi="Times New Roman" w:cs="Times New Roman"/>
          <w:color w:val="000000" w:themeColor="text1"/>
          <w:sz w:val="24"/>
          <w:szCs w:val="24"/>
        </w:rPr>
        <w:t xml:space="preserve">hukuka uygunluğunu sağlamak, hukuka aykırı olarak erişilmesini önlemek ve muhafazasını sağlamak için uygun güvenlik düzeyini sağlamaya yönelik gerekli teknik ve idari tedbirlerin </w:t>
      </w:r>
      <w:r w:rsidR="00F73B7F" w:rsidRPr="00D6603E">
        <w:rPr>
          <w:rFonts w:ascii="Times New Roman" w:hAnsi="Times New Roman" w:cs="Times New Roman"/>
          <w:color w:val="000000" w:themeColor="text1"/>
          <w:sz w:val="24"/>
          <w:szCs w:val="24"/>
        </w:rPr>
        <w:t>belirlenmesi amacıyla hazırlanmıştır.</w:t>
      </w:r>
    </w:p>
    <w:p w14:paraId="5925F634" w14:textId="77777777" w:rsidR="00F73B7F" w:rsidRPr="00D6603E" w:rsidRDefault="004E0C68" w:rsidP="00302DEB">
      <w:pPr>
        <w:pStyle w:val="Heading1"/>
        <w:numPr>
          <w:ilvl w:val="0"/>
          <w:numId w:val="1"/>
        </w:numPr>
        <w:jc w:val="both"/>
        <w:rPr>
          <w:rFonts w:cs="Times New Roman"/>
          <w:b/>
          <w:color w:val="000000" w:themeColor="text1"/>
          <w:sz w:val="24"/>
          <w:szCs w:val="24"/>
        </w:rPr>
      </w:pPr>
      <w:bookmarkStart w:id="2" w:name="_Toc530392416"/>
      <w:r w:rsidRPr="00D6603E">
        <w:rPr>
          <w:rFonts w:cs="Times New Roman"/>
          <w:b/>
          <w:color w:val="000000" w:themeColor="text1"/>
          <w:sz w:val="24"/>
          <w:szCs w:val="24"/>
        </w:rPr>
        <w:t>POLİTİKANIN KAPSAMI</w:t>
      </w:r>
      <w:bookmarkEnd w:id="2"/>
    </w:p>
    <w:p w14:paraId="2062FD69" w14:textId="77777777" w:rsidR="00907EFC" w:rsidRPr="00D6603E" w:rsidRDefault="00907EFC" w:rsidP="00907EFC">
      <w:pPr>
        <w:jc w:val="both"/>
        <w:rPr>
          <w:rFonts w:ascii="Times New Roman" w:hAnsi="Times New Roman" w:cs="Times New Roman"/>
          <w:color w:val="000000" w:themeColor="text1"/>
          <w:sz w:val="24"/>
          <w:szCs w:val="24"/>
        </w:rPr>
      </w:pPr>
      <w:r w:rsidRPr="00D6603E">
        <w:rPr>
          <w:rFonts w:ascii="Times New Roman" w:hAnsi="Times New Roman" w:cs="Times New Roman"/>
          <w:color w:val="000000" w:themeColor="text1"/>
          <w:sz w:val="24"/>
          <w:szCs w:val="24"/>
        </w:rPr>
        <w:t>İşbu Politika, aşağıdaki kişilere ait edindiğimiz kişisel verileri</w:t>
      </w:r>
      <w:r w:rsidR="00256F2F" w:rsidRPr="00D6603E">
        <w:rPr>
          <w:rFonts w:ascii="Times New Roman" w:hAnsi="Times New Roman" w:cs="Times New Roman"/>
          <w:color w:val="000000" w:themeColor="text1"/>
          <w:sz w:val="24"/>
          <w:szCs w:val="24"/>
        </w:rPr>
        <w:t xml:space="preserve">n uygun güvenlik düzeyini sağlamaya yönelik </w:t>
      </w:r>
      <w:r w:rsidRPr="00D6603E">
        <w:rPr>
          <w:rFonts w:ascii="Times New Roman" w:hAnsi="Times New Roman" w:cs="Times New Roman"/>
          <w:color w:val="000000" w:themeColor="text1"/>
          <w:sz w:val="24"/>
          <w:szCs w:val="24"/>
        </w:rPr>
        <w:t>faaliyetlerimizi kapsamaktadır:</w:t>
      </w:r>
    </w:p>
    <w:p w14:paraId="396EF4ED" w14:textId="1B2B818A" w:rsidR="0051196D" w:rsidRDefault="0051196D" w:rsidP="0051196D">
      <w:pPr>
        <w:pStyle w:val="ListParagraph"/>
        <w:numPr>
          <w:ilvl w:val="0"/>
          <w:numId w:val="7"/>
        </w:numPr>
        <w:spacing w:after="120"/>
        <w:jc w:val="both"/>
        <w:rPr>
          <w:rFonts w:ascii="Times New Roman" w:hAnsi="Times New Roman" w:cs="Times New Roman"/>
          <w:sz w:val="24"/>
          <w:szCs w:val="24"/>
        </w:rPr>
      </w:pPr>
      <w:r>
        <w:rPr>
          <w:rFonts w:ascii="Times New Roman" w:hAnsi="Times New Roman" w:cs="Times New Roman"/>
          <w:sz w:val="24"/>
          <w:szCs w:val="24"/>
        </w:rPr>
        <w:t>Şirketimizin çalışanları, çalışan adayları, eski çalışanl</w:t>
      </w:r>
      <w:r w:rsidR="00053099">
        <w:rPr>
          <w:rFonts w:ascii="Times New Roman" w:hAnsi="Times New Roman" w:cs="Times New Roman"/>
          <w:sz w:val="24"/>
          <w:szCs w:val="24"/>
        </w:rPr>
        <w:t>arı ve bu kişilerin aile yakınları</w:t>
      </w:r>
      <w:r>
        <w:rPr>
          <w:rFonts w:ascii="Times New Roman" w:hAnsi="Times New Roman" w:cs="Times New Roman"/>
          <w:sz w:val="24"/>
          <w:szCs w:val="24"/>
        </w:rPr>
        <w:t>,</w:t>
      </w:r>
    </w:p>
    <w:p w14:paraId="70B6FA11" w14:textId="77777777" w:rsidR="0051196D" w:rsidRPr="009F45B0" w:rsidRDefault="0051196D" w:rsidP="0051196D">
      <w:pPr>
        <w:pStyle w:val="ListParagraph"/>
        <w:numPr>
          <w:ilvl w:val="0"/>
          <w:numId w:val="7"/>
        </w:numPr>
        <w:spacing w:after="120"/>
        <w:jc w:val="both"/>
        <w:rPr>
          <w:rFonts w:ascii="Times New Roman" w:hAnsi="Times New Roman" w:cs="Times New Roman"/>
          <w:sz w:val="24"/>
          <w:szCs w:val="24"/>
        </w:rPr>
      </w:pPr>
      <w:r w:rsidRPr="009F45B0">
        <w:rPr>
          <w:rFonts w:ascii="Times New Roman" w:hAnsi="Times New Roman" w:cs="Times New Roman"/>
          <w:sz w:val="24"/>
          <w:szCs w:val="24"/>
        </w:rPr>
        <w:t>İş ortaklarımızın çalışanı, temsilcisi ve vekili,</w:t>
      </w:r>
    </w:p>
    <w:p w14:paraId="36A45371" w14:textId="77777777" w:rsidR="0051196D" w:rsidRDefault="0051196D" w:rsidP="0051196D">
      <w:pPr>
        <w:pStyle w:val="ListParagraph"/>
        <w:numPr>
          <w:ilvl w:val="0"/>
          <w:numId w:val="7"/>
        </w:numPr>
        <w:spacing w:after="120"/>
        <w:jc w:val="both"/>
        <w:rPr>
          <w:rFonts w:ascii="Times New Roman" w:hAnsi="Times New Roman" w:cs="Times New Roman"/>
          <w:sz w:val="24"/>
          <w:szCs w:val="24"/>
        </w:rPr>
      </w:pPr>
      <w:r w:rsidRPr="009F45B0">
        <w:rPr>
          <w:rFonts w:ascii="Times New Roman" w:hAnsi="Times New Roman" w:cs="Times New Roman"/>
          <w:sz w:val="24"/>
          <w:szCs w:val="24"/>
        </w:rPr>
        <w:t>Tedarikçilerimizin çalışanı, temsilcisi ve vekili,</w:t>
      </w:r>
    </w:p>
    <w:p w14:paraId="5921D3DE" w14:textId="69BCFCCB" w:rsidR="0051196D" w:rsidRPr="000C4DF3" w:rsidRDefault="003A3BFA" w:rsidP="000C4DF3">
      <w:pPr>
        <w:pStyle w:val="ListParagraph"/>
        <w:numPr>
          <w:ilvl w:val="0"/>
          <w:numId w:val="7"/>
        </w:numPr>
        <w:spacing w:after="120"/>
        <w:jc w:val="both"/>
        <w:rPr>
          <w:rFonts w:ascii="Times New Roman" w:hAnsi="Times New Roman" w:cs="Times New Roman"/>
          <w:sz w:val="24"/>
          <w:szCs w:val="24"/>
        </w:rPr>
      </w:pPr>
      <w:r>
        <w:rPr>
          <w:rFonts w:ascii="Times New Roman" w:hAnsi="Times New Roman" w:cs="Times New Roman"/>
          <w:sz w:val="24"/>
          <w:szCs w:val="24"/>
        </w:rPr>
        <w:t>Müşterilerimiz ve potansiyel müşterilerimiz</w:t>
      </w:r>
      <w:r w:rsidR="0051196D" w:rsidRPr="000C4DF3">
        <w:rPr>
          <w:rFonts w:ascii="Times New Roman" w:hAnsi="Times New Roman" w:cs="Times New Roman"/>
          <w:sz w:val="24"/>
          <w:szCs w:val="24"/>
        </w:rPr>
        <w:t>.</w:t>
      </w:r>
    </w:p>
    <w:p w14:paraId="0023F6E5" w14:textId="7AE8F643" w:rsidR="00F73E14" w:rsidRPr="00F73E14" w:rsidRDefault="00F73E14" w:rsidP="00F73E14">
      <w:pPr>
        <w:pStyle w:val="ListParagraph"/>
        <w:numPr>
          <w:ilvl w:val="0"/>
          <w:numId w:val="7"/>
        </w:numPr>
        <w:spacing w:after="120"/>
        <w:jc w:val="both"/>
        <w:rPr>
          <w:rFonts w:ascii="Times New Roman" w:hAnsi="Times New Roman" w:cs="Times New Roman"/>
          <w:sz w:val="24"/>
          <w:szCs w:val="24"/>
        </w:rPr>
      </w:pPr>
      <w:r w:rsidRPr="009F45B0">
        <w:rPr>
          <w:rFonts w:ascii="Times New Roman" w:hAnsi="Times New Roman" w:cs="Times New Roman"/>
          <w:sz w:val="24"/>
          <w:szCs w:val="24"/>
        </w:rPr>
        <w:t xml:space="preserve">Ziyaretçilerimiz, </w:t>
      </w:r>
    </w:p>
    <w:p w14:paraId="795DC88E" w14:textId="444DFC91" w:rsidR="00907EFC" w:rsidRPr="00D6603E" w:rsidRDefault="00907EFC" w:rsidP="00907EFC">
      <w:pPr>
        <w:jc w:val="both"/>
        <w:rPr>
          <w:rFonts w:ascii="Times New Roman" w:hAnsi="Times New Roman" w:cs="Times New Roman"/>
          <w:color w:val="000000" w:themeColor="text1"/>
          <w:sz w:val="24"/>
          <w:szCs w:val="24"/>
        </w:rPr>
      </w:pPr>
      <w:r w:rsidRPr="00D6603E">
        <w:rPr>
          <w:rFonts w:ascii="Times New Roman" w:hAnsi="Times New Roman" w:cs="Times New Roman"/>
          <w:color w:val="000000" w:themeColor="text1"/>
          <w:sz w:val="24"/>
          <w:szCs w:val="24"/>
        </w:rPr>
        <w:t xml:space="preserve">Bu kişi grubu </w:t>
      </w:r>
      <w:r w:rsidR="00BD10E0" w:rsidRPr="00D6603E">
        <w:rPr>
          <w:rFonts w:ascii="Times New Roman" w:hAnsi="Times New Roman" w:cs="Times New Roman"/>
          <w:color w:val="000000" w:themeColor="text1"/>
          <w:sz w:val="24"/>
          <w:szCs w:val="24"/>
        </w:rPr>
        <w:t>tanımlarına ilişkin açıklamalar,</w:t>
      </w:r>
      <w:r w:rsidR="00B63A3E">
        <w:rPr>
          <w:rFonts w:ascii="Times New Roman" w:hAnsi="Times New Roman" w:cs="Times New Roman"/>
          <w:color w:val="000000" w:themeColor="text1"/>
          <w:sz w:val="24"/>
          <w:szCs w:val="24"/>
        </w:rPr>
        <w:t xml:space="preserve"> </w:t>
      </w:r>
      <w:r w:rsidR="00481BC1">
        <w:rPr>
          <w:rFonts w:ascii="Times New Roman" w:hAnsi="Times New Roman" w:cs="Times New Roman"/>
          <w:color w:val="000000" w:themeColor="text1"/>
          <w:sz w:val="24"/>
          <w:szCs w:val="24"/>
        </w:rPr>
        <w:t xml:space="preserve">işbu politikanın sonunda yer alan </w:t>
      </w:r>
      <w:r w:rsidR="00B63A3E">
        <w:rPr>
          <w:rFonts w:ascii="Times New Roman" w:hAnsi="Times New Roman" w:cs="Times New Roman"/>
          <w:color w:val="000000" w:themeColor="text1"/>
          <w:sz w:val="24"/>
          <w:szCs w:val="24"/>
        </w:rPr>
        <w:t>TABLO</w:t>
      </w:r>
      <w:r w:rsidR="00481BC1">
        <w:rPr>
          <w:rFonts w:ascii="Times New Roman" w:hAnsi="Times New Roman" w:cs="Times New Roman"/>
          <w:color w:val="000000" w:themeColor="text1"/>
          <w:sz w:val="24"/>
          <w:szCs w:val="24"/>
        </w:rPr>
        <w:t xml:space="preserve">-1’de detaylıca belirtilmiştir. </w:t>
      </w:r>
    </w:p>
    <w:p w14:paraId="1DE3D6D7" w14:textId="77777777" w:rsidR="00FC41EC" w:rsidRPr="00D6603E" w:rsidRDefault="00FC41EC" w:rsidP="00FC41EC">
      <w:pPr>
        <w:pStyle w:val="Heading1"/>
        <w:numPr>
          <w:ilvl w:val="0"/>
          <w:numId w:val="1"/>
        </w:numPr>
        <w:jc w:val="both"/>
        <w:rPr>
          <w:rFonts w:cs="Times New Roman"/>
          <w:b/>
          <w:color w:val="000000" w:themeColor="text1"/>
          <w:sz w:val="24"/>
          <w:szCs w:val="24"/>
        </w:rPr>
      </w:pPr>
      <w:bookmarkStart w:id="3" w:name="_Toc510179478"/>
      <w:bookmarkStart w:id="4" w:name="_Toc530392417"/>
      <w:r w:rsidRPr="00D6603E">
        <w:rPr>
          <w:rFonts w:cs="Times New Roman"/>
          <w:b/>
          <w:color w:val="000000" w:themeColor="text1"/>
          <w:sz w:val="24"/>
          <w:szCs w:val="24"/>
        </w:rPr>
        <w:t>POLİTİKADAKİ DEĞİŞİKLİKLER VE GÜNCELLEMELER</w:t>
      </w:r>
      <w:bookmarkEnd w:id="3"/>
      <w:bookmarkEnd w:id="4"/>
    </w:p>
    <w:p w14:paraId="48B5B545" w14:textId="1777B893" w:rsidR="00FC41EC" w:rsidRPr="00D6603E" w:rsidRDefault="006179B1" w:rsidP="00FC41E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AİD CENTRİC</w:t>
      </w:r>
      <w:r w:rsidR="00FC41EC" w:rsidRPr="00D6603E">
        <w:rPr>
          <w:rFonts w:ascii="Times New Roman" w:hAnsi="Times New Roman" w:cs="Times New Roman"/>
          <w:color w:val="000000" w:themeColor="text1"/>
          <w:sz w:val="24"/>
          <w:szCs w:val="24"/>
        </w:rPr>
        <w:t>, iş</w:t>
      </w:r>
      <w:r w:rsidR="009C6288">
        <w:rPr>
          <w:rFonts w:ascii="Times New Roman" w:hAnsi="Times New Roman" w:cs="Times New Roman"/>
          <w:color w:val="000000" w:themeColor="text1"/>
          <w:sz w:val="24"/>
          <w:szCs w:val="24"/>
        </w:rPr>
        <w:t xml:space="preserve">bu Politika çerçevesinde </w:t>
      </w:r>
      <w:r w:rsidR="001F5531">
        <w:rPr>
          <w:rFonts w:ascii="Times New Roman" w:hAnsi="Times New Roman" w:cs="Times New Roman"/>
          <w:color w:val="000000" w:themeColor="text1"/>
          <w:sz w:val="24"/>
          <w:szCs w:val="24"/>
        </w:rPr>
        <w:t>2</w:t>
      </w:r>
      <w:r w:rsidR="009C6288">
        <w:rPr>
          <w:rFonts w:ascii="Times New Roman" w:hAnsi="Times New Roman" w:cs="Times New Roman"/>
          <w:color w:val="000000" w:themeColor="text1"/>
          <w:sz w:val="24"/>
          <w:szCs w:val="24"/>
        </w:rPr>
        <w:t>. Bölüm</w:t>
      </w:r>
      <w:r w:rsidR="00FC41EC" w:rsidRPr="00D6603E">
        <w:rPr>
          <w:rFonts w:ascii="Times New Roman" w:hAnsi="Times New Roman" w:cs="Times New Roman"/>
          <w:color w:val="000000" w:themeColor="text1"/>
          <w:sz w:val="24"/>
          <w:szCs w:val="24"/>
        </w:rPr>
        <w:t>’de bahsi geç</w:t>
      </w:r>
      <w:r w:rsidR="00256F2F" w:rsidRPr="00D6603E">
        <w:rPr>
          <w:rFonts w:ascii="Times New Roman" w:hAnsi="Times New Roman" w:cs="Times New Roman"/>
          <w:color w:val="000000" w:themeColor="text1"/>
          <w:sz w:val="24"/>
          <w:szCs w:val="24"/>
        </w:rPr>
        <w:t>en kişilerin kişisel verilerin</w:t>
      </w:r>
      <w:r w:rsidR="00A5705F" w:rsidRPr="00D6603E">
        <w:rPr>
          <w:rFonts w:ascii="Times New Roman" w:hAnsi="Times New Roman" w:cs="Times New Roman"/>
          <w:color w:val="000000" w:themeColor="text1"/>
          <w:sz w:val="24"/>
          <w:szCs w:val="24"/>
        </w:rPr>
        <w:t>in</w:t>
      </w:r>
      <w:r w:rsidR="00256F2F" w:rsidRPr="00D6603E">
        <w:rPr>
          <w:rFonts w:ascii="Times New Roman" w:hAnsi="Times New Roman" w:cs="Times New Roman"/>
          <w:color w:val="000000" w:themeColor="text1"/>
          <w:sz w:val="24"/>
          <w:szCs w:val="24"/>
        </w:rPr>
        <w:t xml:space="preserve"> güvenliğini sağlamak amacıyla gerekli idari ve teknik önlemleri alacaktır.</w:t>
      </w:r>
      <w:r w:rsidR="00FC41EC" w:rsidRPr="00D6603E">
        <w:rPr>
          <w:rFonts w:ascii="Times New Roman" w:hAnsi="Times New Roman" w:cs="Times New Roman"/>
          <w:color w:val="000000" w:themeColor="text1"/>
          <w:sz w:val="24"/>
          <w:szCs w:val="24"/>
        </w:rPr>
        <w:t xml:space="preserve"> Kanun veya ilgili mevzuatta veyahut </w:t>
      </w:r>
      <w:r>
        <w:rPr>
          <w:rFonts w:ascii="Times New Roman" w:hAnsi="Times New Roman" w:cs="Times New Roman"/>
          <w:color w:val="000000" w:themeColor="text1"/>
          <w:sz w:val="24"/>
          <w:szCs w:val="24"/>
        </w:rPr>
        <w:t xml:space="preserve">AİD </w:t>
      </w:r>
      <w:proofErr w:type="gramStart"/>
      <w:r>
        <w:rPr>
          <w:rFonts w:ascii="Times New Roman" w:hAnsi="Times New Roman" w:cs="Times New Roman"/>
          <w:color w:val="000000" w:themeColor="text1"/>
          <w:sz w:val="24"/>
          <w:szCs w:val="24"/>
        </w:rPr>
        <w:t xml:space="preserve">CENTRİC </w:t>
      </w:r>
      <w:r w:rsidR="008F0BD2" w:rsidRPr="00D6603E">
        <w:rPr>
          <w:rFonts w:ascii="Times New Roman" w:hAnsi="Times New Roman" w:cs="Times New Roman"/>
          <w:color w:val="000000" w:themeColor="text1"/>
          <w:sz w:val="24"/>
          <w:szCs w:val="24"/>
        </w:rPr>
        <w:t xml:space="preserve"> </w:t>
      </w:r>
      <w:r w:rsidR="00FC41EC" w:rsidRPr="00D6603E">
        <w:rPr>
          <w:rFonts w:ascii="Times New Roman" w:hAnsi="Times New Roman" w:cs="Times New Roman"/>
          <w:color w:val="000000" w:themeColor="text1"/>
          <w:sz w:val="24"/>
          <w:szCs w:val="24"/>
        </w:rPr>
        <w:t>faaliyetlerinde</w:t>
      </w:r>
      <w:proofErr w:type="gramEnd"/>
      <w:r w:rsidR="00FC41EC" w:rsidRPr="00D6603E">
        <w:rPr>
          <w:rFonts w:ascii="Times New Roman" w:hAnsi="Times New Roman" w:cs="Times New Roman"/>
          <w:color w:val="000000" w:themeColor="text1"/>
          <w:sz w:val="24"/>
          <w:szCs w:val="24"/>
        </w:rPr>
        <w:t xml:space="preserve"> meydana gelen değişiklikler doğrultusunda, işbu Politika ilgili birimler tarafından her zaman değiştirilebilir ve güncellenebilir. </w:t>
      </w:r>
    </w:p>
    <w:p w14:paraId="7285D337" w14:textId="7EDF1858" w:rsidR="001F5531" w:rsidRPr="00D6603E" w:rsidRDefault="00FC41EC" w:rsidP="00FC41EC">
      <w:pPr>
        <w:jc w:val="both"/>
        <w:rPr>
          <w:rFonts w:ascii="Times New Roman" w:hAnsi="Times New Roman" w:cs="Times New Roman"/>
          <w:color w:val="000000" w:themeColor="text1"/>
          <w:sz w:val="24"/>
          <w:szCs w:val="24"/>
        </w:rPr>
      </w:pPr>
      <w:r w:rsidRPr="00D6603E">
        <w:rPr>
          <w:rFonts w:ascii="Times New Roman" w:hAnsi="Times New Roman" w:cs="Times New Roman"/>
          <w:color w:val="000000" w:themeColor="text1"/>
          <w:sz w:val="24"/>
          <w:szCs w:val="24"/>
        </w:rPr>
        <w:t xml:space="preserve">İşbu Politika en </w:t>
      </w:r>
      <w:commentRangeStart w:id="5"/>
      <w:r w:rsidRPr="00D6603E">
        <w:rPr>
          <w:rFonts w:ascii="Times New Roman" w:hAnsi="Times New Roman" w:cs="Times New Roman"/>
          <w:color w:val="000000" w:themeColor="text1"/>
          <w:sz w:val="24"/>
          <w:szCs w:val="24"/>
        </w:rPr>
        <w:t>son</w:t>
      </w:r>
      <w:commentRangeEnd w:id="5"/>
      <w:r w:rsidR="006179B1">
        <w:rPr>
          <w:rStyle w:val="CommentReference"/>
        </w:rPr>
        <w:commentReference w:id="5"/>
      </w:r>
      <w:r w:rsidRPr="00D6603E">
        <w:rPr>
          <w:rFonts w:ascii="Times New Roman" w:hAnsi="Times New Roman" w:cs="Times New Roman"/>
          <w:color w:val="000000" w:themeColor="text1"/>
          <w:sz w:val="24"/>
          <w:szCs w:val="24"/>
        </w:rPr>
        <w:t xml:space="preserve"> </w:t>
      </w:r>
      <w:r w:rsidRPr="006179B1">
        <w:rPr>
          <w:rFonts w:ascii="Times New Roman" w:hAnsi="Times New Roman" w:cs="Times New Roman"/>
          <w:color w:val="000000" w:themeColor="text1"/>
          <w:sz w:val="24"/>
          <w:szCs w:val="24"/>
          <w:highlight w:val="yellow"/>
        </w:rPr>
        <w:t>[______]</w:t>
      </w:r>
      <w:r w:rsidRPr="00D6603E">
        <w:rPr>
          <w:rFonts w:ascii="Times New Roman" w:hAnsi="Times New Roman" w:cs="Times New Roman"/>
          <w:color w:val="000000" w:themeColor="text1"/>
          <w:sz w:val="24"/>
          <w:szCs w:val="24"/>
        </w:rPr>
        <w:t xml:space="preserve"> tarihinde güncellenmiştir. </w:t>
      </w:r>
      <w:r w:rsidR="00E461A4" w:rsidRPr="00D6603E">
        <w:rPr>
          <w:rFonts w:ascii="Times New Roman" w:hAnsi="Times New Roman" w:cs="Times New Roman"/>
          <w:color w:val="000000" w:themeColor="text1"/>
          <w:sz w:val="24"/>
          <w:szCs w:val="24"/>
        </w:rPr>
        <w:t>Yapılan g</w:t>
      </w:r>
      <w:r w:rsidRPr="00D6603E">
        <w:rPr>
          <w:rFonts w:ascii="Times New Roman" w:hAnsi="Times New Roman" w:cs="Times New Roman"/>
          <w:color w:val="000000" w:themeColor="text1"/>
          <w:sz w:val="24"/>
          <w:szCs w:val="24"/>
        </w:rPr>
        <w:t xml:space="preserve">üncellemelerin tarihini ve </w:t>
      </w:r>
      <w:r w:rsidR="00E461A4" w:rsidRPr="00D6603E">
        <w:rPr>
          <w:rFonts w:ascii="Times New Roman" w:hAnsi="Times New Roman" w:cs="Times New Roman"/>
          <w:color w:val="000000" w:themeColor="text1"/>
          <w:sz w:val="24"/>
          <w:szCs w:val="24"/>
        </w:rPr>
        <w:t>değişikliklerin</w:t>
      </w:r>
      <w:r w:rsidR="00E85C20">
        <w:rPr>
          <w:rFonts w:ascii="Times New Roman" w:hAnsi="Times New Roman" w:cs="Times New Roman"/>
          <w:color w:val="000000" w:themeColor="text1"/>
          <w:sz w:val="24"/>
          <w:szCs w:val="24"/>
        </w:rPr>
        <w:t xml:space="preserve"> içeriği </w:t>
      </w:r>
      <w:r w:rsidR="00481BC1">
        <w:rPr>
          <w:rFonts w:ascii="Times New Roman" w:hAnsi="Times New Roman" w:cs="Times New Roman"/>
          <w:color w:val="000000" w:themeColor="text1"/>
          <w:sz w:val="24"/>
          <w:szCs w:val="24"/>
        </w:rPr>
        <w:t xml:space="preserve">işbu politikanın sonunda yer alan </w:t>
      </w:r>
      <w:r w:rsidR="00E85C20">
        <w:rPr>
          <w:rFonts w:ascii="Times New Roman" w:hAnsi="Times New Roman" w:cs="Times New Roman"/>
          <w:color w:val="000000" w:themeColor="text1"/>
          <w:sz w:val="24"/>
          <w:szCs w:val="24"/>
        </w:rPr>
        <w:t>TABLO-2’de</w:t>
      </w:r>
      <w:r w:rsidR="00E461A4" w:rsidRPr="00D6603E">
        <w:rPr>
          <w:rFonts w:ascii="Times New Roman" w:hAnsi="Times New Roman" w:cs="Times New Roman"/>
          <w:color w:val="000000" w:themeColor="text1"/>
          <w:sz w:val="24"/>
          <w:szCs w:val="24"/>
        </w:rPr>
        <w:t xml:space="preserve"> ayrıca belirtilmiştir.</w:t>
      </w:r>
    </w:p>
    <w:p w14:paraId="1304D1C8" w14:textId="77777777" w:rsidR="005778E5" w:rsidRPr="00D6603E" w:rsidRDefault="00334FAE" w:rsidP="00302DEB">
      <w:pPr>
        <w:pStyle w:val="Heading1"/>
        <w:numPr>
          <w:ilvl w:val="0"/>
          <w:numId w:val="1"/>
        </w:numPr>
        <w:jc w:val="both"/>
        <w:rPr>
          <w:rFonts w:cs="Times New Roman"/>
          <w:b/>
          <w:color w:val="000000" w:themeColor="text1"/>
          <w:sz w:val="24"/>
          <w:szCs w:val="24"/>
        </w:rPr>
      </w:pPr>
      <w:bookmarkStart w:id="6" w:name="_Toc530392418"/>
      <w:r w:rsidRPr="00D6603E">
        <w:rPr>
          <w:rFonts w:cs="Times New Roman"/>
          <w:b/>
          <w:color w:val="000000" w:themeColor="text1"/>
          <w:sz w:val="24"/>
          <w:szCs w:val="24"/>
        </w:rPr>
        <w:t>TANIMLAR</w:t>
      </w:r>
      <w:bookmarkEnd w:id="6"/>
    </w:p>
    <w:tbl>
      <w:tblPr>
        <w:tblStyle w:val="TabloKlavuzu1"/>
        <w:tblW w:w="9498" w:type="dxa"/>
        <w:tblInd w:w="108" w:type="dxa"/>
        <w:tblLayout w:type="fixed"/>
        <w:tblLook w:val="04A0" w:firstRow="1" w:lastRow="0" w:firstColumn="1" w:lastColumn="0" w:noHBand="0" w:noVBand="1"/>
      </w:tblPr>
      <w:tblGrid>
        <w:gridCol w:w="2694"/>
        <w:gridCol w:w="6804"/>
      </w:tblGrid>
      <w:tr w:rsidR="004E0C68" w:rsidRPr="009F45B0" w14:paraId="4BDA4900" w14:textId="77777777" w:rsidTr="006179B1">
        <w:trPr>
          <w:trHeight w:val="404"/>
        </w:trPr>
        <w:tc>
          <w:tcPr>
            <w:tcW w:w="2694" w:type="dxa"/>
            <w:tcBorders>
              <w:bottom w:val="single" w:sz="4" w:space="0" w:color="auto"/>
              <w:right w:val="single" w:sz="4" w:space="0" w:color="auto"/>
            </w:tcBorders>
            <w:shd w:val="clear" w:color="auto" w:fill="DBE5F1" w:themeFill="accent1" w:themeFillTint="33"/>
            <w:vAlign w:val="center"/>
          </w:tcPr>
          <w:p w14:paraId="3AF08F3E" w14:textId="77777777" w:rsidR="004E0C68" w:rsidRPr="009F45B0" w:rsidRDefault="004E0C68" w:rsidP="00302DEB">
            <w:pPr>
              <w:spacing w:before="60" w:after="60"/>
              <w:ind w:left="0" w:firstLine="0"/>
              <w:rPr>
                <w:rFonts w:ascii="Times New Roman" w:hAnsi="Times New Roman"/>
                <w:b/>
                <w:sz w:val="24"/>
                <w:szCs w:val="24"/>
              </w:rPr>
            </w:pPr>
            <w:r w:rsidRPr="009F45B0">
              <w:rPr>
                <w:rFonts w:ascii="Times New Roman" w:hAnsi="Times New Roman"/>
                <w:b/>
                <w:sz w:val="24"/>
                <w:szCs w:val="24"/>
              </w:rPr>
              <w:t>Kişisel Veri</w:t>
            </w:r>
          </w:p>
        </w:tc>
        <w:tc>
          <w:tcPr>
            <w:tcW w:w="6804" w:type="dxa"/>
            <w:tcBorders>
              <w:left w:val="single" w:sz="4" w:space="0" w:color="auto"/>
              <w:bottom w:val="single" w:sz="4" w:space="0" w:color="auto"/>
            </w:tcBorders>
            <w:shd w:val="clear" w:color="auto" w:fill="FFFFFF" w:themeFill="background1"/>
            <w:vAlign w:val="center"/>
          </w:tcPr>
          <w:p w14:paraId="39B41018" w14:textId="77777777" w:rsidR="004E0C68" w:rsidRPr="009F45B0" w:rsidRDefault="004E0C68" w:rsidP="00302DEB">
            <w:pPr>
              <w:autoSpaceDE w:val="0"/>
              <w:autoSpaceDN w:val="0"/>
              <w:adjustRightInd w:val="0"/>
              <w:spacing w:before="60" w:after="60"/>
              <w:ind w:left="0" w:firstLine="0"/>
              <w:rPr>
                <w:rFonts w:ascii="Times New Roman" w:hAnsi="Times New Roman"/>
                <w:noProof/>
                <w:sz w:val="24"/>
                <w:szCs w:val="24"/>
              </w:rPr>
            </w:pPr>
            <w:r w:rsidRPr="009F45B0">
              <w:rPr>
                <w:rFonts w:ascii="Times New Roman" w:hAnsi="Times New Roman"/>
                <w:noProof/>
                <w:sz w:val="24"/>
                <w:szCs w:val="24"/>
              </w:rPr>
              <w:t>Kimliği belirli veya belirlenebilir gerçek kişiye ilişkin her türlü bilgi.</w:t>
            </w:r>
          </w:p>
        </w:tc>
      </w:tr>
      <w:tr w:rsidR="004E0C68" w:rsidRPr="009F45B0" w14:paraId="00F031D6" w14:textId="77777777" w:rsidTr="006179B1">
        <w:trPr>
          <w:trHeight w:val="404"/>
        </w:trPr>
        <w:tc>
          <w:tcPr>
            <w:tcW w:w="2694" w:type="dxa"/>
            <w:tcBorders>
              <w:bottom w:val="single" w:sz="4" w:space="0" w:color="auto"/>
              <w:right w:val="single" w:sz="4" w:space="0" w:color="auto"/>
            </w:tcBorders>
            <w:shd w:val="clear" w:color="auto" w:fill="DBE5F1" w:themeFill="accent1" w:themeFillTint="33"/>
            <w:vAlign w:val="center"/>
          </w:tcPr>
          <w:p w14:paraId="102F6E81" w14:textId="77777777" w:rsidR="004E0C68" w:rsidRPr="009F45B0" w:rsidRDefault="004E0C68" w:rsidP="00302DEB">
            <w:pPr>
              <w:spacing w:before="60" w:after="60"/>
              <w:ind w:left="0" w:firstLine="0"/>
              <w:rPr>
                <w:rFonts w:ascii="Times New Roman" w:hAnsi="Times New Roman"/>
                <w:b/>
                <w:sz w:val="24"/>
                <w:szCs w:val="24"/>
              </w:rPr>
            </w:pPr>
            <w:r w:rsidRPr="009F45B0">
              <w:rPr>
                <w:rFonts w:ascii="Times New Roman" w:hAnsi="Times New Roman"/>
                <w:b/>
                <w:sz w:val="24"/>
                <w:szCs w:val="24"/>
              </w:rPr>
              <w:t>Özel Nitelikli Kişisel Veri</w:t>
            </w:r>
          </w:p>
        </w:tc>
        <w:tc>
          <w:tcPr>
            <w:tcW w:w="6804" w:type="dxa"/>
            <w:tcBorders>
              <w:left w:val="single" w:sz="4" w:space="0" w:color="auto"/>
              <w:bottom w:val="single" w:sz="4" w:space="0" w:color="auto"/>
            </w:tcBorders>
            <w:shd w:val="clear" w:color="auto" w:fill="FFFFFF" w:themeFill="background1"/>
            <w:vAlign w:val="center"/>
          </w:tcPr>
          <w:p w14:paraId="06AEF4C1" w14:textId="77777777" w:rsidR="004E0C68" w:rsidRPr="009F45B0" w:rsidRDefault="004E0C68" w:rsidP="00302DEB">
            <w:pPr>
              <w:autoSpaceDE w:val="0"/>
              <w:autoSpaceDN w:val="0"/>
              <w:adjustRightInd w:val="0"/>
              <w:spacing w:before="60" w:after="60"/>
              <w:ind w:left="0" w:firstLine="0"/>
              <w:rPr>
                <w:rFonts w:ascii="Times New Roman" w:hAnsi="Times New Roman"/>
                <w:noProof/>
                <w:sz w:val="24"/>
                <w:szCs w:val="24"/>
              </w:rPr>
            </w:pPr>
            <w:r w:rsidRPr="009F45B0">
              <w:rPr>
                <w:rFonts w:ascii="Times New Roman" w:hAnsi="Times New Roman"/>
                <w:noProof/>
                <w:sz w:val="24"/>
                <w:szCs w:val="24"/>
              </w:rPr>
              <w:t>Irk, etnik köken, siyasi düşünce, felsefi inanç, din, mezhep veya diğer inançlar, kılık kıyafet, dernek vakıf ya da sendika üyeliği, sağlık, cinsel hayat, ceza mahkumiyeti ve güvenlik tedbirleriyle ilgili veriler ile biyometrik ve genetik veriler.</w:t>
            </w:r>
          </w:p>
        </w:tc>
      </w:tr>
      <w:tr w:rsidR="004E0C68" w:rsidRPr="009F45B0" w14:paraId="4B7B50FF" w14:textId="77777777" w:rsidTr="006179B1">
        <w:trPr>
          <w:trHeight w:val="404"/>
        </w:trPr>
        <w:tc>
          <w:tcPr>
            <w:tcW w:w="2694" w:type="dxa"/>
            <w:tcBorders>
              <w:bottom w:val="single" w:sz="4" w:space="0" w:color="auto"/>
              <w:right w:val="single" w:sz="4" w:space="0" w:color="auto"/>
            </w:tcBorders>
            <w:shd w:val="clear" w:color="auto" w:fill="DBE5F1" w:themeFill="accent1" w:themeFillTint="33"/>
            <w:vAlign w:val="center"/>
          </w:tcPr>
          <w:p w14:paraId="19B4882E" w14:textId="77777777" w:rsidR="004E0C68" w:rsidRPr="009F45B0" w:rsidRDefault="005A091E" w:rsidP="00302DEB">
            <w:pPr>
              <w:spacing w:before="60" w:after="60"/>
              <w:ind w:left="0" w:firstLine="0"/>
              <w:rPr>
                <w:rFonts w:ascii="Times New Roman" w:hAnsi="Times New Roman"/>
                <w:b/>
                <w:sz w:val="24"/>
                <w:szCs w:val="24"/>
              </w:rPr>
            </w:pPr>
            <w:r w:rsidRPr="009F45B0">
              <w:rPr>
                <w:rFonts w:ascii="Times New Roman" w:hAnsi="Times New Roman"/>
                <w:b/>
                <w:sz w:val="24"/>
                <w:szCs w:val="24"/>
              </w:rPr>
              <w:t>İlgili Kişi</w:t>
            </w:r>
          </w:p>
        </w:tc>
        <w:tc>
          <w:tcPr>
            <w:tcW w:w="6804" w:type="dxa"/>
            <w:tcBorders>
              <w:left w:val="single" w:sz="4" w:space="0" w:color="auto"/>
              <w:bottom w:val="single" w:sz="4" w:space="0" w:color="auto"/>
            </w:tcBorders>
            <w:shd w:val="clear" w:color="auto" w:fill="FFFFFF" w:themeFill="background1"/>
            <w:vAlign w:val="center"/>
          </w:tcPr>
          <w:p w14:paraId="3DD91159" w14:textId="77777777" w:rsidR="004E0C68" w:rsidRPr="009F45B0" w:rsidRDefault="004E0C68" w:rsidP="00302DEB">
            <w:pPr>
              <w:autoSpaceDE w:val="0"/>
              <w:autoSpaceDN w:val="0"/>
              <w:adjustRightInd w:val="0"/>
              <w:spacing w:before="60" w:after="60"/>
              <w:ind w:left="0" w:firstLine="0"/>
              <w:rPr>
                <w:rFonts w:ascii="Times New Roman" w:hAnsi="Times New Roman"/>
                <w:noProof/>
                <w:sz w:val="24"/>
                <w:szCs w:val="24"/>
              </w:rPr>
            </w:pPr>
            <w:r w:rsidRPr="009F45B0">
              <w:rPr>
                <w:rFonts w:ascii="Times New Roman" w:hAnsi="Times New Roman"/>
                <w:noProof/>
                <w:sz w:val="24"/>
                <w:szCs w:val="24"/>
              </w:rPr>
              <w:t>Kişisel verisi işlenen gerçek kişi.</w:t>
            </w:r>
            <w:r w:rsidR="004208E8" w:rsidRPr="009F45B0">
              <w:rPr>
                <w:rFonts w:ascii="Times New Roman" w:hAnsi="Times New Roman"/>
                <w:noProof/>
                <w:sz w:val="24"/>
                <w:szCs w:val="24"/>
              </w:rPr>
              <w:t xml:space="preserve"> </w:t>
            </w:r>
          </w:p>
        </w:tc>
      </w:tr>
      <w:tr w:rsidR="004E0C68" w:rsidRPr="009F45B0" w14:paraId="6AD6B974" w14:textId="77777777" w:rsidTr="006179B1">
        <w:trPr>
          <w:trHeight w:val="404"/>
        </w:trPr>
        <w:tc>
          <w:tcPr>
            <w:tcW w:w="2694" w:type="dxa"/>
            <w:tcBorders>
              <w:bottom w:val="single" w:sz="4" w:space="0" w:color="auto"/>
              <w:right w:val="single" w:sz="4" w:space="0" w:color="auto"/>
            </w:tcBorders>
            <w:shd w:val="clear" w:color="auto" w:fill="DBE5F1" w:themeFill="accent1" w:themeFillTint="33"/>
            <w:vAlign w:val="center"/>
          </w:tcPr>
          <w:p w14:paraId="54DF17B5" w14:textId="77777777" w:rsidR="004E0C68" w:rsidRPr="009F45B0" w:rsidRDefault="004E0C68" w:rsidP="00302DEB">
            <w:pPr>
              <w:spacing w:before="60" w:after="60"/>
              <w:ind w:left="0" w:firstLine="0"/>
              <w:rPr>
                <w:rFonts w:ascii="Times New Roman" w:hAnsi="Times New Roman"/>
                <w:b/>
                <w:sz w:val="24"/>
                <w:szCs w:val="24"/>
              </w:rPr>
            </w:pPr>
            <w:r w:rsidRPr="009F45B0">
              <w:rPr>
                <w:rFonts w:ascii="Times New Roman" w:hAnsi="Times New Roman"/>
                <w:b/>
                <w:sz w:val="24"/>
                <w:szCs w:val="24"/>
              </w:rPr>
              <w:t>Kişisel Verilerin İşlenmesi</w:t>
            </w:r>
          </w:p>
        </w:tc>
        <w:tc>
          <w:tcPr>
            <w:tcW w:w="6804" w:type="dxa"/>
            <w:tcBorders>
              <w:left w:val="single" w:sz="4" w:space="0" w:color="auto"/>
              <w:bottom w:val="single" w:sz="4" w:space="0" w:color="auto"/>
            </w:tcBorders>
            <w:shd w:val="clear" w:color="auto" w:fill="FFFFFF" w:themeFill="background1"/>
            <w:vAlign w:val="center"/>
          </w:tcPr>
          <w:p w14:paraId="0D9D6920" w14:textId="77777777" w:rsidR="004E0C68" w:rsidRPr="009F45B0" w:rsidRDefault="004E0C68" w:rsidP="00302DEB">
            <w:pPr>
              <w:autoSpaceDE w:val="0"/>
              <w:autoSpaceDN w:val="0"/>
              <w:adjustRightInd w:val="0"/>
              <w:spacing w:before="60" w:after="60"/>
              <w:ind w:left="0" w:firstLine="0"/>
              <w:rPr>
                <w:rFonts w:ascii="Times New Roman" w:hAnsi="Times New Roman"/>
                <w:noProof/>
                <w:sz w:val="24"/>
                <w:szCs w:val="24"/>
              </w:rPr>
            </w:pPr>
            <w:r w:rsidRPr="009F45B0">
              <w:rPr>
                <w:rFonts w:ascii="Times New Roman" w:hAnsi="Times New Roman"/>
                <w:noProof/>
                <w:sz w:val="24"/>
                <w:szCs w:val="24"/>
              </w:rPr>
              <w:t>Kişisel verilerin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hale getirilmesi, sınıflandırılması ya da kullanılmasının engellenmesi gibi veriler üzerinde gerçekleştirilen her türlü işlem.</w:t>
            </w:r>
          </w:p>
        </w:tc>
      </w:tr>
      <w:tr w:rsidR="004E0C68" w:rsidRPr="009F45B0" w14:paraId="41F8E9C4" w14:textId="77777777" w:rsidTr="006179B1">
        <w:trPr>
          <w:trHeight w:val="404"/>
        </w:trPr>
        <w:tc>
          <w:tcPr>
            <w:tcW w:w="2694" w:type="dxa"/>
            <w:tcBorders>
              <w:bottom w:val="single" w:sz="4" w:space="0" w:color="auto"/>
              <w:right w:val="single" w:sz="4" w:space="0" w:color="auto"/>
            </w:tcBorders>
            <w:shd w:val="clear" w:color="auto" w:fill="DBE5F1" w:themeFill="accent1" w:themeFillTint="33"/>
            <w:vAlign w:val="center"/>
          </w:tcPr>
          <w:p w14:paraId="4A958642" w14:textId="77777777" w:rsidR="004E0C68" w:rsidRPr="009F45B0" w:rsidRDefault="004E0C68" w:rsidP="00302DEB">
            <w:pPr>
              <w:spacing w:before="60" w:after="60"/>
              <w:ind w:left="0" w:firstLine="0"/>
              <w:rPr>
                <w:rFonts w:ascii="Times New Roman" w:hAnsi="Times New Roman"/>
                <w:b/>
                <w:sz w:val="24"/>
                <w:szCs w:val="24"/>
              </w:rPr>
            </w:pPr>
            <w:r w:rsidRPr="009F45B0">
              <w:rPr>
                <w:rFonts w:ascii="Times New Roman" w:hAnsi="Times New Roman"/>
                <w:b/>
                <w:sz w:val="24"/>
                <w:szCs w:val="24"/>
              </w:rPr>
              <w:t>Açık Rıza</w:t>
            </w:r>
          </w:p>
        </w:tc>
        <w:tc>
          <w:tcPr>
            <w:tcW w:w="6804" w:type="dxa"/>
            <w:tcBorders>
              <w:left w:val="single" w:sz="4" w:space="0" w:color="auto"/>
              <w:bottom w:val="single" w:sz="4" w:space="0" w:color="auto"/>
            </w:tcBorders>
            <w:shd w:val="clear" w:color="auto" w:fill="FFFFFF" w:themeFill="background1"/>
            <w:vAlign w:val="center"/>
          </w:tcPr>
          <w:p w14:paraId="654C7A33" w14:textId="77777777" w:rsidR="004E0C68" w:rsidRPr="009F45B0" w:rsidRDefault="004E0C68" w:rsidP="00302DEB">
            <w:pPr>
              <w:autoSpaceDE w:val="0"/>
              <w:autoSpaceDN w:val="0"/>
              <w:adjustRightInd w:val="0"/>
              <w:spacing w:before="60" w:after="60"/>
              <w:ind w:left="0" w:firstLine="0"/>
              <w:rPr>
                <w:rFonts w:ascii="Times New Roman" w:hAnsi="Times New Roman"/>
                <w:noProof/>
                <w:sz w:val="24"/>
                <w:szCs w:val="24"/>
              </w:rPr>
            </w:pPr>
            <w:r w:rsidRPr="009F45B0">
              <w:rPr>
                <w:rFonts w:ascii="Times New Roman" w:hAnsi="Times New Roman"/>
                <w:noProof/>
                <w:sz w:val="24"/>
                <w:szCs w:val="24"/>
              </w:rPr>
              <w:t>Belirli bir konuya ilişkin, bilgilendirilmeye dayanan ve özgür iradeyle açıklanan rıza.</w:t>
            </w:r>
          </w:p>
        </w:tc>
      </w:tr>
      <w:tr w:rsidR="004E0C68" w:rsidRPr="009F45B0" w14:paraId="065AF22E" w14:textId="77777777" w:rsidTr="006179B1">
        <w:trPr>
          <w:trHeight w:val="404"/>
        </w:trPr>
        <w:tc>
          <w:tcPr>
            <w:tcW w:w="2694" w:type="dxa"/>
            <w:tcBorders>
              <w:bottom w:val="single" w:sz="4" w:space="0" w:color="auto"/>
              <w:right w:val="single" w:sz="4" w:space="0" w:color="auto"/>
            </w:tcBorders>
            <w:shd w:val="clear" w:color="auto" w:fill="DBE5F1" w:themeFill="accent1" w:themeFillTint="33"/>
            <w:vAlign w:val="center"/>
          </w:tcPr>
          <w:p w14:paraId="052CEBFC" w14:textId="77777777" w:rsidR="004E0C68" w:rsidRPr="009F45B0" w:rsidRDefault="004E0C68" w:rsidP="00302DEB">
            <w:pPr>
              <w:spacing w:before="60" w:after="60"/>
              <w:ind w:left="0" w:firstLine="0"/>
              <w:rPr>
                <w:rFonts w:ascii="Times New Roman" w:hAnsi="Times New Roman"/>
                <w:b/>
                <w:sz w:val="24"/>
                <w:szCs w:val="24"/>
              </w:rPr>
            </w:pPr>
            <w:r w:rsidRPr="009F45B0">
              <w:rPr>
                <w:rFonts w:ascii="Times New Roman" w:hAnsi="Times New Roman"/>
                <w:b/>
                <w:sz w:val="24"/>
                <w:szCs w:val="24"/>
              </w:rPr>
              <w:t>KVK Kanunu</w:t>
            </w:r>
          </w:p>
        </w:tc>
        <w:tc>
          <w:tcPr>
            <w:tcW w:w="6804" w:type="dxa"/>
            <w:tcBorders>
              <w:left w:val="single" w:sz="4" w:space="0" w:color="auto"/>
              <w:bottom w:val="single" w:sz="4" w:space="0" w:color="auto"/>
            </w:tcBorders>
            <w:shd w:val="clear" w:color="auto" w:fill="FFFFFF" w:themeFill="background1"/>
            <w:vAlign w:val="center"/>
          </w:tcPr>
          <w:p w14:paraId="2765C59D" w14:textId="77777777" w:rsidR="004E0C68" w:rsidRPr="009F45B0" w:rsidRDefault="004E0C68" w:rsidP="00302DEB">
            <w:pPr>
              <w:autoSpaceDE w:val="0"/>
              <w:autoSpaceDN w:val="0"/>
              <w:adjustRightInd w:val="0"/>
              <w:spacing w:before="60" w:after="60"/>
              <w:ind w:left="0" w:firstLine="0"/>
              <w:rPr>
                <w:rFonts w:ascii="Times New Roman" w:hAnsi="Times New Roman"/>
                <w:noProof/>
                <w:sz w:val="24"/>
                <w:szCs w:val="24"/>
              </w:rPr>
            </w:pPr>
            <w:r w:rsidRPr="009F45B0">
              <w:rPr>
                <w:rFonts w:ascii="Times New Roman" w:hAnsi="Times New Roman"/>
                <w:noProof/>
                <w:sz w:val="24"/>
                <w:szCs w:val="24"/>
              </w:rPr>
              <w:t>7 Nisan 2016 tarihli ve 29677 sayılı Resmi Gazete’de yayımlanan, 24 Mart 2016 tarihli ve 6698 sayılı Kişisel Verilerin Korunması Kanunu.</w:t>
            </w:r>
          </w:p>
        </w:tc>
      </w:tr>
      <w:tr w:rsidR="004E0C68" w:rsidRPr="009F45B0" w14:paraId="6BBC35C9" w14:textId="77777777" w:rsidTr="006179B1">
        <w:trPr>
          <w:trHeight w:val="404"/>
        </w:trPr>
        <w:tc>
          <w:tcPr>
            <w:tcW w:w="2694" w:type="dxa"/>
            <w:tcBorders>
              <w:bottom w:val="single" w:sz="4" w:space="0" w:color="auto"/>
              <w:right w:val="single" w:sz="4" w:space="0" w:color="auto"/>
            </w:tcBorders>
            <w:shd w:val="clear" w:color="auto" w:fill="DBE5F1" w:themeFill="accent1" w:themeFillTint="33"/>
            <w:vAlign w:val="center"/>
          </w:tcPr>
          <w:p w14:paraId="6A096F87" w14:textId="77777777" w:rsidR="004E0C68" w:rsidRPr="009F45B0" w:rsidRDefault="00E461A4" w:rsidP="00302DEB">
            <w:pPr>
              <w:spacing w:before="60" w:after="60"/>
              <w:ind w:left="0" w:firstLine="0"/>
              <w:rPr>
                <w:rFonts w:ascii="Times New Roman" w:hAnsi="Times New Roman"/>
                <w:b/>
                <w:sz w:val="24"/>
                <w:szCs w:val="24"/>
              </w:rPr>
            </w:pPr>
            <w:r w:rsidRPr="009F45B0">
              <w:rPr>
                <w:rFonts w:ascii="Times New Roman" w:hAnsi="Times New Roman"/>
                <w:b/>
                <w:sz w:val="24"/>
                <w:szCs w:val="24"/>
              </w:rPr>
              <w:t>Kurul</w:t>
            </w:r>
          </w:p>
        </w:tc>
        <w:tc>
          <w:tcPr>
            <w:tcW w:w="6804" w:type="dxa"/>
            <w:tcBorders>
              <w:left w:val="single" w:sz="4" w:space="0" w:color="auto"/>
              <w:bottom w:val="single" w:sz="4" w:space="0" w:color="auto"/>
            </w:tcBorders>
            <w:shd w:val="clear" w:color="auto" w:fill="FFFFFF" w:themeFill="background1"/>
            <w:vAlign w:val="center"/>
          </w:tcPr>
          <w:p w14:paraId="07087D51" w14:textId="77777777" w:rsidR="004E0C68" w:rsidRPr="009F45B0" w:rsidRDefault="004E0C68" w:rsidP="00302DEB">
            <w:pPr>
              <w:autoSpaceDE w:val="0"/>
              <w:autoSpaceDN w:val="0"/>
              <w:adjustRightInd w:val="0"/>
              <w:spacing w:before="60" w:after="60"/>
              <w:ind w:left="0" w:firstLine="0"/>
              <w:rPr>
                <w:rFonts w:ascii="Times New Roman" w:hAnsi="Times New Roman"/>
                <w:noProof/>
                <w:sz w:val="24"/>
                <w:szCs w:val="24"/>
              </w:rPr>
            </w:pPr>
            <w:r w:rsidRPr="009F45B0">
              <w:rPr>
                <w:rFonts w:ascii="Times New Roman" w:hAnsi="Times New Roman"/>
                <w:noProof/>
                <w:sz w:val="24"/>
                <w:szCs w:val="24"/>
              </w:rPr>
              <w:t>Kişisel Verileri Koruma Kurulu.</w:t>
            </w:r>
          </w:p>
        </w:tc>
      </w:tr>
      <w:tr w:rsidR="004E0C68" w:rsidRPr="009F45B0" w14:paraId="44F0879C" w14:textId="77777777" w:rsidTr="006179B1">
        <w:trPr>
          <w:trHeight w:val="404"/>
        </w:trPr>
        <w:tc>
          <w:tcPr>
            <w:tcW w:w="2694" w:type="dxa"/>
            <w:tcBorders>
              <w:bottom w:val="single" w:sz="4" w:space="0" w:color="auto"/>
              <w:right w:val="single" w:sz="4" w:space="0" w:color="auto"/>
            </w:tcBorders>
            <w:shd w:val="clear" w:color="auto" w:fill="DBE5F1" w:themeFill="accent1" w:themeFillTint="33"/>
            <w:vAlign w:val="center"/>
          </w:tcPr>
          <w:p w14:paraId="2E68440D" w14:textId="77777777" w:rsidR="004E0C68" w:rsidRPr="009F45B0" w:rsidRDefault="00E461A4" w:rsidP="00302DEB">
            <w:pPr>
              <w:spacing w:before="60" w:after="60"/>
              <w:ind w:left="0" w:firstLine="0"/>
              <w:rPr>
                <w:rFonts w:ascii="Times New Roman" w:hAnsi="Times New Roman"/>
                <w:b/>
                <w:sz w:val="24"/>
                <w:szCs w:val="24"/>
              </w:rPr>
            </w:pPr>
            <w:r w:rsidRPr="009F45B0">
              <w:rPr>
                <w:rFonts w:ascii="Times New Roman" w:hAnsi="Times New Roman"/>
                <w:b/>
                <w:sz w:val="24"/>
                <w:szCs w:val="24"/>
              </w:rPr>
              <w:t>Kurum</w:t>
            </w:r>
          </w:p>
        </w:tc>
        <w:tc>
          <w:tcPr>
            <w:tcW w:w="6804" w:type="dxa"/>
            <w:tcBorders>
              <w:left w:val="single" w:sz="4" w:space="0" w:color="auto"/>
              <w:bottom w:val="single" w:sz="4" w:space="0" w:color="auto"/>
            </w:tcBorders>
            <w:shd w:val="clear" w:color="auto" w:fill="FFFFFF" w:themeFill="background1"/>
            <w:vAlign w:val="center"/>
          </w:tcPr>
          <w:p w14:paraId="71076D14" w14:textId="77777777" w:rsidR="004E0C68" w:rsidRPr="009F45B0" w:rsidRDefault="004E0C68" w:rsidP="00302DEB">
            <w:pPr>
              <w:autoSpaceDE w:val="0"/>
              <w:autoSpaceDN w:val="0"/>
              <w:adjustRightInd w:val="0"/>
              <w:spacing w:before="60" w:after="60"/>
              <w:ind w:left="0" w:firstLine="0"/>
              <w:rPr>
                <w:rFonts w:ascii="Times New Roman" w:hAnsi="Times New Roman"/>
                <w:noProof/>
                <w:sz w:val="24"/>
                <w:szCs w:val="24"/>
              </w:rPr>
            </w:pPr>
            <w:r w:rsidRPr="009F45B0">
              <w:rPr>
                <w:rFonts w:ascii="Times New Roman" w:hAnsi="Times New Roman"/>
                <w:noProof/>
                <w:sz w:val="24"/>
                <w:szCs w:val="24"/>
              </w:rPr>
              <w:t>Kişisel Verileri Koruma Kurumu.</w:t>
            </w:r>
          </w:p>
        </w:tc>
      </w:tr>
      <w:tr w:rsidR="004E0C68" w:rsidRPr="009F45B0" w14:paraId="67604C1A" w14:textId="77777777" w:rsidTr="006179B1">
        <w:trPr>
          <w:trHeight w:val="516"/>
        </w:trPr>
        <w:tc>
          <w:tcPr>
            <w:tcW w:w="2694" w:type="dxa"/>
            <w:tcBorders>
              <w:bottom w:val="single" w:sz="4" w:space="0" w:color="auto"/>
              <w:right w:val="single" w:sz="4" w:space="0" w:color="auto"/>
            </w:tcBorders>
            <w:shd w:val="clear" w:color="auto" w:fill="DBE5F1" w:themeFill="accent1" w:themeFillTint="33"/>
            <w:vAlign w:val="center"/>
          </w:tcPr>
          <w:p w14:paraId="5A8F4283" w14:textId="77777777" w:rsidR="004E0C68" w:rsidRPr="009F45B0" w:rsidRDefault="004E0C68" w:rsidP="00302DEB">
            <w:pPr>
              <w:spacing w:before="60" w:after="60"/>
              <w:ind w:left="0" w:firstLine="0"/>
              <w:rPr>
                <w:rFonts w:ascii="Times New Roman" w:hAnsi="Times New Roman"/>
                <w:b/>
                <w:sz w:val="24"/>
                <w:szCs w:val="24"/>
              </w:rPr>
            </w:pPr>
            <w:r w:rsidRPr="009F45B0">
              <w:rPr>
                <w:rFonts w:ascii="Times New Roman" w:hAnsi="Times New Roman"/>
                <w:b/>
                <w:sz w:val="24"/>
                <w:szCs w:val="24"/>
              </w:rPr>
              <w:t xml:space="preserve">Politika </w:t>
            </w:r>
          </w:p>
        </w:tc>
        <w:tc>
          <w:tcPr>
            <w:tcW w:w="6804" w:type="dxa"/>
            <w:tcBorders>
              <w:left w:val="single" w:sz="4" w:space="0" w:color="auto"/>
              <w:bottom w:val="single" w:sz="4" w:space="0" w:color="auto"/>
            </w:tcBorders>
            <w:shd w:val="clear" w:color="auto" w:fill="FFFFFF" w:themeFill="background1"/>
            <w:vAlign w:val="center"/>
          </w:tcPr>
          <w:p w14:paraId="44F7896F" w14:textId="54E40C43" w:rsidR="004E0C68" w:rsidRPr="009F45B0" w:rsidRDefault="009C6288" w:rsidP="00963C1B">
            <w:pPr>
              <w:autoSpaceDE w:val="0"/>
              <w:autoSpaceDN w:val="0"/>
              <w:adjustRightInd w:val="0"/>
              <w:spacing w:before="60" w:after="60"/>
              <w:ind w:left="0" w:firstLine="0"/>
              <w:rPr>
                <w:rFonts w:ascii="Times New Roman" w:hAnsi="Times New Roman"/>
                <w:noProof/>
                <w:sz w:val="24"/>
                <w:szCs w:val="24"/>
              </w:rPr>
            </w:pPr>
            <w:r>
              <w:rPr>
                <w:rFonts w:ascii="Times New Roman" w:hAnsi="Times New Roman"/>
                <w:sz w:val="24"/>
                <w:szCs w:val="24"/>
              </w:rPr>
              <w:t>Kişisel Veri</w:t>
            </w:r>
            <w:r w:rsidR="00963C1B">
              <w:rPr>
                <w:rFonts w:ascii="Times New Roman" w:hAnsi="Times New Roman"/>
                <w:sz w:val="24"/>
                <w:szCs w:val="24"/>
              </w:rPr>
              <w:t xml:space="preserve"> Güvenliği </w:t>
            </w:r>
            <w:r w:rsidR="005A091E" w:rsidRPr="009F45B0">
              <w:rPr>
                <w:rFonts w:ascii="Times New Roman" w:hAnsi="Times New Roman"/>
                <w:sz w:val="24"/>
                <w:szCs w:val="24"/>
              </w:rPr>
              <w:t>Politikası</w:t>
            </w:r>
            <w:r w:rsidR="00334FAE" w:rsidRPr="009F45B0">
              <w:rPr>
                <w:rFonts w:ascii="Times New Roman" w:hAnsi="Times New Roman"/>
                <w:sz w:val="24"/>
                <w:szCs w:val="24"/>
              </w:rPr>
              <w:t>.</w:t>
            </w:r>
          </w:p>
        </w:tc>
      </w:tr>
      <w:tr w:rsidR="00334FAE" w:rsidRPr="009F45B0" w14:paraId="1D1B0F1A" w14:textId="77777777" w:rsidTr="006179B1">
        <w:trPr>
          <w:trHeight w:val="516"/>
        </w:trPr>
        <w:tc>
          <w:tcPr>
            <w:tcW w:w="2694" w:type="dxa"/>
            <w:tcBorders>
              <w:bottom w:val="single" w:sz="4" w:space="0" w:color="auto"/>
              <w:right w:val="single" w:sz="4" w:space="0" w:color="auto"/>
            </w:tcBorders>
            <w:shd w:val="clear" w:color="auto" w:fill="DBE5F1" w:themeFill="accent1" w:themeFillTint="33"/>
            <w:vAlign w:val="center"/>
          </w:tcPr>
          <w:p w14:paraId="7454670C" w14:textId="77777777" w:rsidR="00334FAE" w:rsidRPr="009F45B0" w:rsidRDefault="00334FAE" w:rsidP="00302DEB">
            <w:pPr>
              <w:spacing w:before="60" w:after="60"/>
              <w:ind w:left="0" w:firstLine="0"/>
              <w:rPr>
                <w:rFonts w:ascii="Times New Roman" w:hAnsi="Times New Roman"/>
                <w:b/>
                <w:sz w:val="24"/>
                <w:szCs w:val="24"/>
              </w:rPr>
            </w:pPr>
            <w:r w:rsidRPr="009F45B0">
              <w:rPr>
                <w:rFonts w:ascii="Times New Roman" w:hAnsi="Times New Roman"/>
                <w:b/>
                <w:sz w:val="24"/>
                <w:szCs w:val="24"/>
              </w:rPr>
              <w:t>Genel Politika</w:t>
            </w:r>
          </w:p>
        </w:tc>
        <w:tc>
          <w:tcPr>
            <w:tcW w:w="6804" w:type="dxa"/>
            <w:tcBorders>
              <w:left w:val="single" w:sz="4" w:space="0" w:color="auto"/>
              <w:bottom w:val="single" w:sz="4" w:space="0" w:color="auto"/>
            </w:tcBorders>
            <w:shd w:val="clear" w:color="auto" w:fill="FFFFFF" w:themeFill="background1"/>
            <w:vAlign w:val="center"/>
          </w:tcPr>
          <w:p w14:paraId="65021CE3" w14:textId="3B170BBB" w:rsidR="00334FAE" w:rsidRPr="009F45B0" w:rsidRDefault="006179B1" w:rsidP="00302DEB">
            <w:pPr>
              <w:autoSpaceDE w:val="0"/>
              <w:autoSpaceDN w:val="0"/>
              <w:adjustRightInd w:val="0"/>
              <w:spacing w:before="60" w:after="60"/>
              <w:ind w:left="0" w:firstLine="0"/>
              <w:rPr>
                <w:rFonts w:ascii="Times New Roman" w:hAnsi="Times New Roman"/>
                <w:noProof/>
                <w:sz w:val="24"/>
                <w:szCs w:val="24"/>
              </w:rPr>
            </w:pPr>
            <w:r>
              <w:rPr>
                <w:rFonts w:ascii="Times New Roman" w:hAnsi="Times New Roman"/>
                <w:noProof/>
                <w:sz w:val="24"/>
                <w:szCs w:val="24"/>
              </w:rPr>
              <w:t xml:space="preserve">AİD CENTRİC </w:t>
            </w:r>
            <w:r w:rsidR="00334FAE" w:rsidRPr="009F45B0">
              <w:rPr>
                <w:rFonts w:ascii="Times New Roman" w:hAnsi="Times New Roman"/>
                <w:noProof/>
                <w:sz w:val="24"/>
                <w:szCs w:val="24"/>
              </w:rPr>
              <w:t>Kişisel Verilerinin Korunması ve İşlenmesi Politikası.</w:t>
            </w:r>
          </w:p>
        </w:tc>
      </w:tr>
      <w:tr w:rsidR="004E0C68" w:rsidRPr="009F45B0" w14:paraId="011F6C1B" w14:textId="77777777" w:rsidTr="006179B1">
        <w:trPr>
          <w:trHeight w:val="516"/>
        </w:trPr>
        <w:tc>
          <w:tcPr>
            <w:tcW w:w="2694" w:type="dxa"/>
            <w:tcBorders>
              <w:bottom w:val="single" w:sz="4" w:space="0" w:color="auto"/>
              <w:right w:val="single" w:sz="4" w:space="0" w:color="auto"/>
            </w:tcBorders>
            <w:shd w:val="clear" w:color="auto" w:fill="DBE5F1" w:themeFill="accent1" w:themeFillTint="33"/>
            <w:vAlign w:val="center"/>
          </w:tcPr>
          <w:p w14:paraId="321F1BBB" w14:textId="77777777" w:rsidR="004E0C68" w:rsidRPr="009F45B0" w:rsidRDefault="004E0C68" w:rsidP="00302DEB">
            <w:pPr>
              <w:spacing w:before="60" w:after="60"/>
              <w:ind w:left="0" w:firstLine="0"/>
              <w:rPr>
                <w:rFonts w:ascii="Times New Roman" w:hAnsi="Times New Roman"/>
                <w:b/>
                <w:sz w:val="24"/>
                <w:szCs w:val="24"/>
              </w:rPr>
            </w:pPr>
            <w:r w:rsidRPr="009F45B0">
              <w:rPr>
                <w:rFonts w:ascii="Times New Roman" w:hAnsi="Times New Roman"/>
                <w:b/>
                <w:sz w:val="24"/>
                <w:szCs w:val="24"/>
              </w:rPr>
              <w:t>Veri Sorumlusu</w:t>
            </w:r>
          </w:p>
        </w:tc>
        <w:tc>
          <w:tcPr>
            <w:tcW w:w="6804" w:type="dxa"/>
            <w:tcBorders>
              <w:left w:val="single" w:sz="4" w:space="0" w:color="auto"/>
              <w:bottom w:val="single" w:sz="4" w:space="0" w:color="auto"/>
            </w:tcBorders>
            <w:shd w:val="clear" w:color="auto" w:fill="FFFFFF" w:themeFill="background1"/>
            <w:vAlign w:val="center"/>
          </w:tcPr>
          <w:p w14:paraId="6E77B31E" w14:textId="77777777" w:rsidR="004E0C68" w:rsidRPr="009F45B0" w:rsidRDefault="004E0C68" w:rsidP="00302DEB">
            <w:pPr>
              <w:autoSpaceDE w:val="0"/>
              <w:autoSpaceDN w:val="0"/>
              <w:adjustRightInd w:val="0"/>
              <w:spacing w:before="60" w:after="60"/>
              <w:ind w:left="0" w:firstLine="0"/>
              <w:rPr>
                <w:rFonts w:ascii="Times New Roman" w:hAnsi="Times New Roman"/>
                <w:noProof/>
                <w:sz w:val="24"/>
                <w:szCs w:val="24"/>
              </w:rPr>
            </w:pPr>
            <w:r w:rsidRPr="009F45B0">
              <w:rPr>
                <w:rFonts w:ascii="Times New Roman" w:hAnsi="Times New Roman"/>
                <w:noProof/>
                <w:sz w:val="24"/>
                <w:szCs w:val="24"/>
              </w:rPr>
              <w:t>Kişisel verilerin işlenme amaçlarını ve vasıtalarını belirleyen, verilerin sistematik bir şekilde tutulduğu yeri yöneten kişidir.</w:t>
            </w:r>
          </w:p>
        </w:tc>
      </w:tr>
      <w:tr w:rsidR="004E0C68" w:rsidRPr="009F45B0" w14:paraId="438C7F40" w14:textId="77777777" w:rsidTr="006179B1">
        <w:trPr>
          <w:trHeight w:val="516"/>
        </w:trPr>
        <w:tc>
          <w:tcPr>
            <w:tcW w:w="2694" w:type="dxa"/>
            <w:tcBorders>
              <w:bottom w:val="single" w:sz="4" w:space="0" w:color="auto"/>
              <w:right w:val="single" w:sz="4" w:space="0" w:color="auto"/>
            </w:tcBorders>
            <w:shd w:val="clear" w:color="auto" w:fill="DBE5F1" w:themeFill="accent1" w:themeFillTint="33"/>
            <w:vAlign w:val="center"/>
          </w:tcPr>
          <w:p w14:paraId="2D82F1FF" w14:textId="77777777" w:rsidR="004E0C68" w:rsidRPr="009F45B0" w:rsidRDefault="004E0C68" w:rsidP="00302DEB">
            <w:pPr>
              <w:spacing w:before="60" w:after="60"/>
              <w:ind w:left="0" w:firstLine="0"/>
              <w:rPr>
                <w:rFonts w:ascii="Times New Roman" w:hAnsi="Times New Roman"/>
                <w:b/>
                <w:sz w:val="24"/>
                <w:szCs w:val="24"/>
              </w:rPr>
            </w:pPr>
            <w:r w:rsidRPr="009F45B0">
              <w:rPr>
                <w:rFonts w:ascii="Times New Roman" w:hAnsi="Times New Roman"/>
                <w:b/>
                <w:sz w:val="24"/>
                <w:szCs w:val="24"/>
              </w:rPr>
              <w:t>Veri İşleyen</w:t>
            </w:r>
          </w:p>
        </w:tc>
        <w:tc>
          <w:tcPr>
            <w:tcW w:w="6804" w:type="dxa"/>
            <w:tcBorders>
              <w:left w:val="single" w:sz="4" w:space="0" w:color="auto"/>
              <w:bottom w:val="single" w:sz="4" w:space="0" w:color="auto"/>
            </w:tcBorders>
            <w:shd w:val="clear" w:color="auto" w:fill="FFFFFF" w:themeFill="background1"/>
            <w:vAlign w:val="center"/>
          </w:tcPr>
          <w:p w14:paraId="138A813B" w14:textId="77777777" w:rsidR="004E0C68" w:rsidRPr="009F45B0" w:rsidRDefault="004E0C68" w:rsidP="00302DEB">
            <w:pPr>
              <w:autoSpaceDE w:val="0"/>
              <w:autoSpaceDN w:val="0"/>
              <w:adjustRightInd w:val="0"/>
              <w:spacing w:before="60" w:after="60"/>
              <w:ind w:left="0" w:firstLine="0"/>
              <w:rPr>
                <w:rFonts w:ascii="Times New Roman" w:hAnsi="Times New Roman"/>
                <w:noProof/>
                <w:sz w:val="24"/>
                <w:szCs w:val="24"/>
              </w:rPr>
            </w:pPr>
            <w:r w:rsidRPr="009F45B0">
              <w:rPr>
                <w:rFonts w:ascii="Times New Roman" w:hAnsi="Times New Roman"/>
                <w:noProof/>
                <w:sz w:val="24"/>
                <w:szCs w:val="24"/>
              </w:rPr>
              <w:t>Veri sorumlusunun verdiği yetkiye dayanarak onun adına kişisel veri işleyen gerçek ve tüzel kişidir.</w:t>
            </w:r>
          </w:p>
        </w:tc>
      </w:tr>
      <w:tr w:rsidR="00334FAE" w:rsidRPr="009F45B0" w14:paraId="2D7E7261" w14:textId="77777777" w:rsidTr="006179B1">
        <w:trPr>
          <w:trHeight w:val="516"/>
        </w:trPr>
        <w:tc>
          <w:tcPr>
            <w:tcW w:w="2694" w:type="dxa"/>
            <w:tcBorders>
              <w:right w:val="single" w:sz="4" w:space="0" w:color="auto"/>
            </w:tcBorders>
            <w:shd w:val="clear" w:color="auto" w:fill="DBE5F1" w:themeFill="accent1" w:themeFillTint="33"/>
          </w:tcPr>
          <w:p w14:paraId="7FFA8F07" w14:textId="77777777" w:rsidR="00334FAE" w:rsidRPr="008B66B8" w:rsidRDefault="00334FAE" w:rsidP="008B66B8">
            <w:pPr>
              <w:autoSpaceDE w:val="0"/>
              <w:autoSpaceDN w:val="0"/>
              <w:adjustRightInd w:val="0"/>
              <w:spacing w:before="60" w:after="60"/>
              <w:ind w:left="0" w:firstLine="0"/>
              <w:rPr>
                <w:rFonts w:ascii="Times New Roman" w:hAnsi="Times New Roman"/>
                <w:noProof/>
                <w:sz w:val="24"/>
                <w:szCs w:val="24"/>
              </w:rPr>
            </w:pPr>
            <w:r w:rsidRPr="008B66B8">
              <w:rPr>
                <w:rFonts w:ascii="Times New Roman" w:hAnsi="Times New Roman"/>
                <w:b/>
                <w:sz w:val="24"/>
                <w:szCs w:val="24"/>
              </w:rPr>
              <w:t>Kişisel Veri İşleme Envanteri</w:t>
            </w:r>
          </w:p>
        </w:tc>
        <w:tc>
          <w:tcPr>
            <w:tcW w:w="6804" w:type="dxa"/>
            <w:tcBorders>
              <w:left w:val="single" w:sz="4" w:space="0" w:color="auto"/>
            </w:tcBorders>
            <w:shd w:val="clear" w:color="auto" w:fill="FFFFFF" w:themeFill="background1"/>
          </w:tcPr>
          <w:p w14:paraId="4A4E00B8" w14:textId="77777777" w:rsidR="00334FAE" w:rsidRPr="009F45B0" w:rsidRDefault="00334FAE" w:rsidP="008B66B8">
            <w:pPr>
              <w:autoSpaceDE w:val="0"/>
              <w:autoSpaceDN w:val="0"/>
              <w:adjustRightInd w:val="0"/>
              <w:spacing w:before="60" w:after="60"/>
              <w:ind w:left="0" w:firstLine="0"/>
              <w:rPr>
                <w:rFonts w:ascii="Times New Roman" w:hAnsi="Times New Roman"/>
                <w:noProof/>
                <w:sz w:val="24"/>
                <w:szCs w:val="24"/>
              </w:rPr>
            </w:pPr>
            <w:r w:rsidRPr="009F45B0">
              <w:rPr>
                <w:rFonts w:ascii="Times New Roman" w:hAnsi="Times New Roman"/>
                <w:noProof/>
                <w:sz w:val="24"/>
                <w:szCs w:val="24"/>
              </w:rPr>
              <w:t>Veri sorumlularının iş süreçlerine bağlı olarak gerçekleştirmekte oldukları kişisel verileri işleme faaliyetlerini; kişisel verileri işleme amaçlarını, veri kategorisi, aktarılan alıcı grubu ve veri konusu kişi grubuyla ilişkilendirerek oluşturdukları ve detaylandırdıkları envanteridir.</w:t>
            </w:r>
          </w:p>
        </w:tc>
      </w:tr>
      <w:tr w:rsidR="008B66B8" w:rsidRPr="009F45B0" w14:paraId="02583A55" w14:textId="77777777" w:rsidTr="006179B1">
        <w:trPr>
          <w:trHeight w:val="516"/>
        </w:trPr>
        <w:tc>
          <w:tcPr>
            <w:tcW w:w="2694" w:type="dxa"/>
            <w:tcBorders>
              <w:bottom w:val="single" w:sz="4" w:space="0" w:color="auto"/>
              <w:right w:val="single" w:sz="4" w:space="0" w:color="auto"/>
            </w:tcBorders>
            <w:shd w:val="clear" w:color="auto" w:fill="DBE5F1" w:themeFill="accent1" w:themeFillTint="33"/>
          </w:tcPr>
          <w:p w14:paraId="136BE4FD" w14:textId="2C6F2327" w:rsidR="008B66B8" w:rsidRPr="008B66B8" w:rsidRDefault="008B66B8" w:rsidP="008B66B8">
            <w:pPr>
              <w:autoSpaceDE w:val="0"/>
              <w:autoSpaceDN w:val="0"/>
              <w:adjustRightInd w:val="0"/>
              <w:spacing w:before="60" w:after="60"/>
              <w:ind w:left="0" w:firstLine="0"/>
              <w:rPr>
                <w:rFonts w:ascii="Times New Roman" w:hAnsi="Times New Roman"/>
                <w:b/>
                <w:noProof/>
                <w:sz w:val="24"/>
                <w:szCs w:val="24"/>
              </w:rPr>
            </w:pPr>
            <w:r w:rsidRPr="008B66B8">
              <w:rPr>
                <w:rFonts w:ascii="Times New Roman" w:hAnsi="Times New Roman"/>
                <w:b/>
                <w:noProof/>
                <w:sz w:val="24"/>
                <w:szCs w:val="24"/>
              </w:rPr>
              <w:t xml:space="preserve">Kişisel Verilerin </w:t>
            </w:r>
            <w:r>
              <w:rPr>
                <w:rFonts w:ascii="Times New Roman" w:hAnsi="Times New Roman"/>
                <w:b/>
                <w:noProof/>
                <w:sz w:val="24"/>
                <w:szCs w:val="24"/>
              </w:rPr>
              <w:t>İmhası</w:t>
            </w:r>
            <w:r w:rsidRPr="008B66B8">
              <w:rPr>
                <w:rFonts w:ascii="Times New Roman" w:hAnsi="Times New Roman"/>
                <w:b/>
                <w:noProof/>
                <w:sz w:val="24"/>
                <w:szCs w:val="24"/>
              </w:rPr>
              <w:t xml:space="preserve"> Hakkında Yönetmelik</w:t>
            </w:r>
          </w:p>
        </w:tc>
        <w:tc>
          <w:tcPr>
            <w:tcW w:w="6804" w:type="dxa"/>
            <w:tcBorders>
              <w:left w:val="single" w:sz="4" w:space="0" w:color="auto"/>
              <w:bottom w:val="single" w:sz="4" w:space="0" w:color="auto"/>
            </w:tcBorders>
            <w:shd w:val="clear" w:color="auto" w:fill="FFFFFF" w:themeFill="background1"/>
          </w:tcPr>
          <w:p w14:paraId="2D3C6E17" w14:textId="60736ABB" w:rsidR="008B66B8" w:rsidRPr="009F45B0" w:rsidRDefault="008B66B8" w:rsidP="008B66B8">
            <w:pPr>
              <w:autoSpaceDE w:val="0"/>
              <w:autoSpaceDN w:val="0"/>
              <w:adjustRightInd w:val="0"/>
              <w:spacing w:before="60" w:after="60"/>
              <w:ind w:left="0" w:firstLine="0"/>
              <w:rPr>
                <w:rFonts w:ascii="Times New Roman" w:hAnsi="Times New Roman"/>
                <w:noProof/>
                <w:sz w:val="24"/>
                <w:szCs w:val="24"/>
              </w:rPr>
            </w:pPr>
            <w:r w:rsidRPr="008B66B8">
              <w:rPr>
                <w:rFonts w:ascii="Times New Roman" w:hAnsi="Times New Roman"/>
                <w:noProof/>
                <w:sz w:val="24"/>
                <w:szCs w:val="24"/>
              </w:rPr>
              <w:t>28 Ekim 2017 tarihli ve 30224 sayılı</w:t>
            </w:r>
            <w:r>
              <w:rPr>
                <w:rFonts w:ascii="Times New Roman" w:hAnsi="Times New Roman"/>
                <w:noProof/>
                <w:sz w:val="24"/>
                <w:szCs w:val="24"/>
              </w:rPr>
              <w:t xml:space="preserve"> Resmi Gazete’de yayımlanan </w:t>
            </w:r>
            <w:r w:rsidRPr="008B66B8">
              <w:rPr>
                <w:rFonts w:ascii="Times New Roman" w:hAnsi="Times New Roman"/>
                <w:noProof/>
                <w:sz w:val="24"/>
                <w:szCs w:val="24"/>
              </w:rPr>
              <w:t>Kişisel Veriler</w:t>
            </w:r>
            <w:r>
              <w:rPr>
                <w:rFonts w:ascii="Times New Roman" w:hAnsi="Times New Roman"/>
                <w:noProof/>
                <w:sz w:val="24"/>
                <w:szCs w:val="24"/>
              </w:rPr>
              <w:t xml:space="preserve">in Silinmesi, Yok Edilmesi veya </w:t>
            </w:r>
            <w:r w:rsidRPr="008B66B8">
              <w:rPr>
                <w:rFonts w:ascii="Times New Roman" w:hAnsi="Times New Roman"/>
                <w:noProof/>
                <w:sz w:val="24"/>
                <w:szCs w:val="24"/>
              </w:rPr>
              <w:t>Anonim Hale Getirilmesi Hakkında Yönetmelik</w:t>
            </w:r>
          </w:p>
        </w:tc>
      </w:tr>
    </w:tbl>
    <w:p w14:paraId="6F65629C" w14:textId="77777777" w:rsidR="001819FF" w:rsidRPr="008507AA" w:rsidRDefault="001819FF" w:rsidP="00A01060">
      <w:pPr>
        <w:pStyle w:val="Heading1"/>
        <w:numPr>
          <w:ilvl w:val="0"/>
          <w:numId w:val="18"/>
        </w:numPr>
        <w:jc w:val="both"/>
        <w:rPr>
          <w:rFonts w:cs="Times New Roman"/>
          <w:b/>
          <w:szCs w:val="24"/>
        </w:rPr>
      </w:pPr>
      <w:bookmarkStart w:id="7" w:name="_Toc530392419"/>
      <w:r w:rsidRPr="008507AA">
        <w:rPr>
          <w:rFonts w:cs="Times New Roman"/>
          <w:b/>
          <w:szCs w:val="24"/>
        </w:rPr>
        <w:t>KİŞİSEL VERİLERİN GÜVENLİĞİNİN SAĞLANMASI</w:t>
      </w:r>
      <w:bookmarkEnd w:id="7"/>
    </w:p>
    <w:p w14:paraId="1F84F3E8" w14:textId="256FA704" w:rsidR="00D771DF" w:rsidRPr="00C4359E" w:rsidRDefault="006179B1" w:rsidP="00D771DF">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AİD CENTRİC</w:t>
      </w:r>
      <w:r w:rsidR="00D771DF" w:rsidRPr="00C4359E">
        <w:rPr>
          <w:rFonts w:ascii="Times New Roman" w:hAnsi="Times New Roman" w:cs="Times New Roman"/>
          <w:color w:val="000000" w:themeColor="text1"/>
          <w:sz w:val="24"/>
          <w:szCs w:val="24"/>
        </w:rPr>
        <w:t>, KVK Kanunu’nun 12. maddesine uygun olarak, işlemekte olduğu kişisel verilerin hukuka aykırı olarak işlenmesini önlemek, verilere hukuka aykırı olarak erişilmesini önlemek ve verilerin muhafazasını sağlamak için uygun güvenlik düzeyini sağlamaya yönelik gerekli teknik ve idari tedbirleri almakta, bu kapsamda gerekli denetimleri yapmak</w:t>
      </w:r>
      <w:r w:rsidR="00FC7D0B">
        <w:rPr>
          <w:rFonts w:ascii="Times New Roman" w:hAnsi="Times New Roman" w:cs="Times New Roman"/>
          <w:color w:val="000000" w:themeColor="text1"/>
          <w:sz w:val="24"/>
          <w:szCs w:val="24"/>
        </w:rPr>
        <w:t>ta</w:t>
      </w:r>
      <w:r w:rsidR="00D771DF" w:rsidRPr="00C4359E">
        <w:rPr>
          <w:rFonts w:ascii="Times New Roman" w:hAnsi="Times New Roman" w:cs="Times New Roman"/>
          <w:color w:val="000000" w:themeColor="text1"/>
          <w:sz w:val="24"/>
          <w:szCs w:val="24"/>
        </w:rPr>
        <w:t xml:space="preserve"> veya yaptırmaktadır.</w:t>
      </w:r>
    </w:p>
    <w:p w14:paraId="4A8DE139" w14:textId="77777777" w:rsidR="009E44C4" w:rsidRPr="00D6603E" w:rsidRDefault="009E44C4" w:rsidP="001819FF">
      <w:pPr>
        <w:pStyle w:val="Heading1"/>
        <w:numPr>
          <w:ilvl w:val="0"/>
          <w:numId w:val="20"/>
        </w:numPr>
        <w:jc w:val="both"/>
        <w:rPr>
          <w:rFonts w:cs="Times New Roman"/>
          <w:b/>
          <w:color w:val="000000" w:themeColor="text1"/>
          <w:sz w:val="24"/>
          <w:szCs w:val="24"/>
        </w:rPr>
      </w:pPr>
      <w:bookmarkStart w:id="8" w:name="_Toc530392420"/>
      <w:r w:rsidRPr="00D6603E">
        <w:rPr>
          <w:rFonts w:cs="Times New Roman"/>
          <w:b/>
          <w:color w:val="000000" w:themeColor="text1"/>
          <w:sz w:val="24"/>
          <w:szCs w:val="24"/>
        </w:rPr>
        <w:t>KİŞİSEL VERİLERİN HUKUKA UYGUN İŞLENMESİNİN SAĞLANMASI</w:t>
      </w:r>
      <w:bookmarkEnd w:id="8"/>
    </w:p>
    <w:p w14:paraId="40062EA9" w14:textId="6561B43E" w:rsidR="00CD32B6" w:rsidRPr="009A2B38" w:rsidRDefault="000C4DF3" w:rsidP="00D444B8">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AİD CENTRİC</w:t>
      </w:r>
      <w:r w:rsidR="00D444B8" w:rsidRPr="00C4359E">
        <w:rPr>
          <w:rFonts w:ascii="Times New Roman" w:hAnsi="Times New Roman" w:cs="Times New Roman"/>
          <w:color w:val="000000" w:themeColor="text1"/>
          <w:sz w:val="24"/>
          <w:szCs w:val="24"/>
        </w:rPr>
        <w:t xml:space="preserve">, KVK Kanunu’nun 12. maddesi </w:t>
      </w:r>
      <w:r w:rsidR="00F679DC" w:rsidRPr="00C4359E">
        <w:rPr>
          <w:rFonts w:ascii="Times New Roman" w:hAnsi="Times New Roman" w:cs="Times New Roman"/>
          <w:color w:val="000000" w:themeColor="text1"/>
          <w:sz w:val="24"/>
          <w:szCs w:val="24"/>
        </w:rPr>
        <w:t>uyarınca,</w:t>
      </w:r>
      <w:r w:rsidR="00D444B8" w:rsidRPr="00C4359E">
        <w:rPr>
          <w:rFonts w:ascii="Times New Roman" w:hAnsi="Times New Roman" w:cs="Times New Roman"/>
          <w:color w:val="000000" w:themeColor="text1"/>
          <w:sz w:val="24"/>
          <w:szCs w:val="24"/>
        </w:rPr>
        <w:t xml:space="preserve"> kişisel verilerin hukuka aykırı olarak işlenmesini önlemekle yükümlüdür. Bu yükümlülük çerçevesinde </w:t>
      </w:r>
      <w:r w:rsidR="006179B1">
        <w:rPr>
          <w:rFonts w:ascii="Times New Roman" w:hAnsi="Times New Roman" w:cs="Times New Roman"/>
          <w:color w:val="000000" w:themeColor="text1"/>
          <w:sz w:val="24"/>
          <w:szCs w:val="24"/>
        </w:rPr>
        <w:t>AİD CENTRİC</w:t>
      </w:r>
      <w:r w:rsidR="008F0BD2" w:rsidRPr="00C4359E">
        <w:rPr>
          <w:rFonts w:ascii="Times New Roman" w:hAnsi="Times New Roman" w:cs="Times New Roman"/>
          <w:color w:val="000000" w:themeColor="text1"/>
          <w:sz w:val="24"/>
          <w:szCs w:val="24"/>
        </w:rPr>
        <w:t xml:space="preserve"> </w:t>
      </w:r>
      <w:r w:rsidR="00D444B8" w:rsidRPr="00C4359E">
        <w:rPr>
          <w:rFonts w:ascii="Times New Roman" w:hAnsi="Times New Roman" w:cs="Times New Roman"/>
          <w:color w:val="000000" w:themeColor="text1"/>
          <w:sz w:val="24"/>
          <w:szCs w:val="24"/>
        </w:rPr>
        <w:t xml:space="preserve">tarafından alınan idari ve teknik </w:t>
      </w:r>
      <w:r w:rsidR="00D444B8" w:rsidRPr="009A2B38">
        <w:rPr>
          <w:rFonts w:ascii="Times New Roman" w:hAnsi="Times New Roman" w:cs="Times New Roman"/>
          <w:color w:val="000000" w:themeColor="text1"/>
          <w:sz w:val="24"/>
          <w:szCs w:val="24"/>
        </w:rPr>
        <w:t>tedbirler aşağıda sayılmıştır:</w:t>
      </w:r>
    </w:p>
    <w:p w14:paraId="4838D2E6" w14:textId="77777777" w:rsidR="009E44C4" w:rsidRPr="009A2B38" w:rsidRDefault="009E44C4" w:rsidP="001E74D9">
      <w:pPr>
        <w:pStyle w:val="Heading1"/>
        <w:numPr>
          <w:ilvl w:val="1"/>
          <w:numId w:val="20"/>
        </w:numPr>
        <w:jc w:val="both"/>
        <w:rPr>
          <w:rFonts w:eastAsiaTheme="minorHAnsi" w:cs="Times New Roman"/>
          <w:b/>
          <w:color w:val="000000" w:themeColor="text1"/>
          <w:sz w:val="24"/>
          <w:szCs w:val="24"/>
        </w:rPr>
      </w:pPr>
      <w:bookmarkStart w:id="9" w:name="_Toc530392421"/>
      <w:r w:rsidRPr="009A2B38">
        <w:rPr>
          <w:rFonts w:eastAsiaTheme="minorHAnsi" w:cs="Times New Roman"/>
          <w:b/>
          <w:color w:val="000000" w:themeColor="text1"/>
          <w:sz w:val="24"/>
          <w:szCs w:val="24"/>
        </w:rPr>
        <w:t>Kişisel Verilerin Hukuka Uygun İşlenmesini Sağlamak İçin Alınan İdari Tedbirler</w:t>
      </w:r>
      <w:bookmarkEnd w:id="9"/>
    </w:p>
    <w:p w14:paraId="46FFA2A9" w14:textId="712E9EE9" w:rsidR="002D141D" w:rsidRPr="009A2B38" w:rsidRDefault="004048DD" w:rsidP="00863CFD">
      <w:pPr>
        <w:pStyle w:val="ListParagraph"/>
        <w:numPr>
          <w:ilvl w:val="0"/>
          <w:numId w:val="1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Çalışanlara</w:t>
      </w:r>
      <w:r w:rsidR="00B02C7D" w:rsidRPr="009A2B38">
        <w:rPr>
          <w:rFonts w:ascii="Times New Roman" w:hAnsi="Times New Roman" w:cs="Times New Roman"/>
          <w:color w:val="000000" w:themeColor="text1"/>
          <w:sz w:val="24"/>
          <w:szCs w:val="24"/>
        </w:rPr>
        <w:t>, kişisel verilerin güvenliğinin sağlanması, hukuka aykırı olarak açıklanmaması ve paylaşılmamasına ilişkin gerekli eğitim ve farkındalık çalışmaları yapılmaktadır.</w:t>
      </w:r>
    </w:p>
    <w:p w14:paraId="581016D1" w14:textId="413E35D7" w:rsidR="00B02C7D" w:rsidRPr="009A2B38" w:rsidRDefault="00B02C7D" w:rsidP="00863CFD">
      <w:pPr>
        <w:pStyle w:val="ListParagraph"/>
        <w:numPr>
          <w:ilvl w:val="0"/>
          <w:numId w:val="12"/>
        </w:numPr>
        <w:jc w:val="both"/>
        <w:rPr>
          <w:rFonts w:ascii="Times New Roman" w:hAnsi="Times New Roman" w:cs="Times New Roman"/>
          <w:color w:val="000000" w:themeColor="text1"/>
          <w:sz w:val="24"/>
          <w:szCs w:val="24"/>
        </w:rPr>
      </w:pPr>
      <w:r w:rsidRPr="009A2B38">
        <w:rPr>
          <w:rFonts w:ascii="Times New Roman" w:hAnsi="Times New Roman" w:cs="Times New Roman"/>
          <w:color w:val="000000" w:themeColor="text1"/>
          <w:sz w:val="24"/>
          <w:szCs w:val="24"/>
        </w:rPr>
        <w:t>Kişisel veri güvenliğine ilişkin şirket içi prosedürlere/</w:t>
      </w:r>
      <w:r w:rsidR="004048DD">
        <w:rPr>
          <w:rFonts w:ascii="Times New Roman" w:hAnsi="Times New Roman" w:cs="Times New Roman"/>
          <w:color w:val="000000" w:themeColor="text1"/>
          <w:sz w:val="24"/>
          <w:szCs w:val="24"/>
        </w:rPr>
        <w:t xml:space="preserve"> </w:t>
      </w:r>
      <w:r w:rsidRPr="009A2B38">
        <w:rPr>
          <w:rFonts w:ascii="Times New Roman" w:hAnsi="Times New Roman" w:cs="Times New Roman"/>
          <w:color w:val="000000" w:themeColor="text1"/>
          <w:sz w:val="24"/>
          <w:szCs w:val="24"/>
        </w:rPr>
        <w:t>politikalara/</w:t>
      </w:r>
      <w:r w:rsidR="004048DD">
        <w:rPr>
          <w:rFonts w:ascii="Times New Roman" w:hAnsi="Times New Roman" w:cs="Times New Roman"/>
          <w:color w:val="000000" w:themeColor="text1"/>
          <w:sz w:val="24"/>
          <w:szCs w:val="24"/>
        </w:rPr>
        <w:t xml:space="preserve"> </w:t>
      </w:r>
      <w:r w:rsidRPr="009A2B38">
        <w:rPr>
          <w:rFonts w:ascii="Times New Roman" w:hAnsi="Times New Roman" w:cs="Times New Roman"/>
          <w:color w:val="000000" w:themeColor="text1"/>
          <w:sz w:val="24"/>
          <w:szCs w:val="24"/>
        </w:rPr>
        <w:t>talimatla</w:t>
      </w:r>
      <w:r w:rsidR="004048DD">
        <w:rPr>
          <w:rFonts w:ascii="Times New Roman" w:hAnsi="Times New Roman" w:cs="Times New Roman"/>
          <w:color w:val="000000" w:themeColor="text1"/>
          <w:sz w:val="24"/>
          <w:szCs w:val="24"/>
        </w:rPr>
        <w:t>ra uymayan çalışanlara</w:t>
      </w:r>
      <w:r w:rsidRPr="009A2B38">
        <w:rPr>
          <w:rFonts w:ascii="Times New Roman" w:hAnsi="Times New Roman" w:cs="Times New Roman"/>
          <w:color w:val="000000" w:themeColor="text1"/>
          <w:sz w:val="24"/>
          <w:szCs w:val="24"/>
        </w:rPr>
        <w:t xml:space="preserve"> karşı disiplin prosedürü uygulanmaktadır.</w:t>
      </w:r>
    </w:p>
    <w:p w14:paraId="7C483F91" w14:textId="77777777" w:rsidR="006F16DC" w:rsidRPr="009A2B38" w:rsidRDefault="00B02C7D" w:rsidP="00863CFD">
      <w:pPr>
        <w:pStyle w:val="ListParagraph"/>
        <w:numPr>
          <w:ilvl w:val="0"/>
          <w:numId w:val="12"/>
        </w:numPr>
        <w:jc w:val="both"/>
        <w:rPr>
          <w:rFonts w:ascii="Times New Roman" w:hAnsi="Times New Roman" w:cs="Times New Roman"/>
          <w:color w:val="000000" w:themeColor="text1"/>
          <w:sz w:val="24"/>
          <w:szCs w:val="24"/>
        </w:rPr>
      </w:pPr>
      <w:r w:rsidRPr="009A2B38">
        <w:rPr>
          <w:rFonts w:ascii="Times New Roman" w:hAnsi="Times New Roman" w:cs="Times New Roman"/>
          <w:color w:val="000000" w:themeColor="text1"/>
          <w:sz w:val="24"/>
          <w:szCs w:val="24"/>
        </w:rPr>
        <w:t>Kişisel verilerin paylaşıldığı kişiler ile</w:t>
      </w:r>
      <w:r w:rsidR="002A1902" w:rsidRPr="009A2B38">
        <w:rPr>
          <w:rFonts w:ascii="Times New Roman" w:hAnsi="Times New Roman" w:cs="Times New Roman"/>
          <w:color w:val="000000" w:themeColor="text1"/>
          <w:sz w:val="24"/>
          <w:szCs w:val="24"/>
        </w:rPr>
        <w:t xml:space="preserve"> </w:t>
      </w:r>
      <w:r w:rsidRPr="009A2B38">
        <w:rPr>
          <w:rFonts w:ascii="Times New Roman" w:hAnsi="Times New Roman" w:cs="Times New Roman"/>
          <w:color w:val="000000" w:themeColor="text1"/>
          <w:sz w:val="24"/>
          <w:szCs w:val="24"/>
        </w:rPr>
        <w:t>kişisel verilerin işlenmesi, korunması ve güvenliğine ilişkin sözleşmeler imzalanmakta veya mevcut sözleşmeye buna ilişkin hükümler eklenmektedir.</w:t>
      </w:r>
    </w:p>
    <w:p w14:paraId="7ABB903D" w14:textId="77777777" w:rsidR="006F16DC" w:rsidRPr="009A2B38" w:rsidRDefault="006F16DC" w:rsidP="00863CFD">
      <w:pPr>
        <w:pStyle w:val="ListParagraph"/>
        <w:numPr>
          <w:ilvl w:val="0"/>
          <w:numId w:val="12"/>
        </w:numPr>
        <w:jc w:val="both"/>
        <w:rPr>
          <w:rFonts w:ascii="Times New Roman" w:hAnsi="Times New Roman" w:cs="Times New Roman"/>
          <w:color w:val="000000" w:themeColor="text1"/>
          <w:sz w:val="24"/>
          <w:szCs w:val="24"/>
        </w:rPr>
      </w:pPr>
      <w:r w:rsidRPr="009A2B38">
        <w:rPr>
          <w:rFonts w:ascii="Times New Roman" w:hAnsi="Times New Roman" w:cs="Times New Roman"/>
          <w:color w:val="000000" w:themeColor="text1"/>
          <w:sz w:val="24"/>
          <w:szCs w:val="24"/>
        </w:rPr>
        <w:t xml:space="preserve">Alınan teknik önlemler periyodik olarak iç denetim mekanizması gereği raporlanmaktadır. </w:t>
      </w:r>
    </w:p>
    <w:p w14:paraId="08996A07" w14:textId="73757098" w:rsidR="006F16DC" w:rsidRPr="009A2B38" w:rsidRDefault="000C4DF3" w:rsidP="00863CFD">
      <w:pPr>
        <w:pStyle w:val="ListParagraph"/>
        <w:numPr>
          <w:ilvl w:val="0"/>
          <w:numId w:val="1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AİD CENTRİC </w:t>
      </w:r>
      <w:r w:rsidR="006F16DC" w:rsidRPr="009A2B38">
        <w:rPr>
          <w:rFonts w:ascii="Times New Roman" w:hAnsi="Times New Roman" w:cs="Times New Roman"/>
          <w:color w:val="000000" w:themeColor="text1"/>
          <w:sz w:val="24"/>
          <w:szCs w:val="24"/>
        </w:rPr>
        <w:t>bünyesinde gerçekleştirilen kişisel veri işleme faaliyetleri</w:t>
      </w:r>
      <w:r w:rsidR="002D141D" w:rsidRPr="009A2B38">
        <w:rPr>
          <w:rFonts w:ascii="Times New Roman" w:hAnsi="Times New Roman" w:cs="Times New Roman"/>
          <w:color w:val="000000" w:themeColor="text1"/>
          <w:sz w:val="24"/>
          <w:szCs w:val="24"/>
        </w:rPr>
        <w:t xml:space="preserve"> iş birimleri özelinde analiz edilerek, iş birimlerinin yalnızca faaliyetlerini gerçekleştirme amacıyla kişisel veri işlemesi sağlanmaktadır.</w:t>
      </w:r>
    </w:p>
    <w:p w14:paraId="00853762" w14:textId="77777777" w:rsidR="00D07033" w:rsidRPr="009A2B38" w:rsidRDefault="009E44C4" w:rsidP="001E74D9">
      <w:pPr>
        <w:pStyle w:val="Heading1"/>
        <w:numPr>
          <w:ilvl w:val="1"/>
          <w:numId w:val="20"/>
        </w:numPr>
        <w:jc w:val="both"/>
        <w:rPr>
          <w:rFonts w:eastAsiaTheme="minorHAnsi" w:cs="Times New Roman"/>
          <w:b/>
          <w:color w:val="000000" w:themeColor="text1"/>
          <w:sz w:val="24"/>
          <w:szCs w:val="24"/>
        </w:rPr>
      </w:pPr>
      <w:bookmarkStart w:id="10" w:name="_Toc530392422"/>
      <w:r w:rsidRPr="009A2B38">
        <w:rPr>
          <w:rFonts w:eastAsiaTheme="minorHAnsi" w:cs="Times New Roman"/>
          <w:b/>
          <w:color w:val="000000" w:themeColor="text1"/>
          <w:sz w:val="24"/>
          <w:szCs w:val="24"/>
        </w:rPr>
        <w:t>Kişisel Verilerin Hukuka Uygun İşlenmesini Sağlamak İçin Alınan Teknik Tedbirler</w:t>
      </w:r>
      <w:bookmarkEnd w:id="10"/>
    </w:p>
    <w:p w14:paraId="11AA5DDB" w14:textId="22EFC9D5" w:rsidR="002D141D" w:rsidRPr="004048DD" w:rsidRDefault="006F55BB" w:rsidP="004048DD">
      <w:pPr>
        <w:pStyle w:val="ListParagraph"/>
        <w:numPr>
          <w:ilvl w:val="0"/>
          <w:numId w:val="12"/>
        </w:numPr>
        <w:jc w:val="both"/>
        <w:rPr>
          <w:rFonts w:ascii="Times New Roman" w:hAnsi="Times New Roman" w:cs="Times New Roman"/>
          <w:color w:val="000000" w:themeColor="text1"/>
          <w:sz w:val="24"/>
          <w:szCs w:val="24"/>
        </w:rPr>
      </w:pPr>
      <w:r w:rsidRPr="009A2B38">
        <w:rPr>
          <w:rFonts w:ascii="Times New Roman" w:hAnsi="Times New Roman" w:cs="Times New Roman"/>
          <w:color w:val="000000" w:themeColor="text1"/>
          <w:sz w:val="24"/>
          <w:szCs w:val="24"/>
        </w:rPr>
        <w:t>Teknik konular</w:t>
      </w:r>
      <w:r w:rsidR="00C63258" w:rsidRPr="009A2B38">
        <w:rPr>
          <w:rFonts w:ascii="Times New Roman" w:hAnsi="Times New Roman" w:cs="Times New Roman"/>
          <w:color w:val="000000" w:themeColor="text1"/>
          <w:sz w:val="24"/>
          <w:szCs w:val="24"/>
        </w:rPr>
        <w:t>,</w:t>
      </w:r>
      <w:r w:rsidRPr="009A2B38">
        <w:rPr>
          <w:rFonts w:ascii="Times New Roman" w:hAnsi="Times New Roman" w:cs="Times New Roman"/>
          <w:color w:val="000000" w:themeColor="text1"/>
          <w:sz w:val="24"/>
          <w:szCs w:val="24"/>
        </w:rPr>
        <w:t xml:space="preserve"> </w:t>
      </w:r>
      <w:r w:rsidR="000C4DF3">
        <w:rPr>
          <w:rFonts w:ascii="Times New Roman" w:hAnsi="Times New Roman" w:cs="Times New Roman"/>
          <w:color w:val="000000" w:themeColor="text1"/>
          <w:sz w:val="24"/>
          <w:szCs w:val="24"/>
        </w:rPr>
        <w:t xml:space="preserve">AİD </w:t>
      </w:r>
      <w:r w:rsidR="006179B1">
        <w:rPr>
          <w:rFonts w:ascii="Times New Roman" w:hAnsi="Times New Roman" w:cs="Times New Roman"/>
          <w:color w:val="000000" w:themeColor="text1"/>
          <w:sz w:val="24"/>
          <w:szCs w:val="24"/>
        </w:rPr>
        <w:t>CENTRİC tarafından</w:t>
      </w:r>
      <w:r w:rsidR="00890807">
        <w:rPr>
          <w:rFonts w:ascii="Times New Roman" w:hAnsi="Times New Roman" w:cs="Times New Roman"/>
          <w:color w:val="000000" w:themeColor="text1"/>
          <w:sz w:val="24"/>
          <w:szCs w:val="24"/>
        </w:rPr>
        <w:t xml:space="preserve"> görevlendirilen/ istihdam edilen </w:t>
      </w:r>
      <w:r w:rsidR="00C63258" w:rsidRPr="009A2B38">
        <w:rPr>
          <w:rFonts w:ascii="Times New Roman" w:hAnsi="Times New Roman" w:cs="Times New Roman"/>
          <w:color w:val="000000" w:themeColor="text1"/>
          <w:sz w:val="24"/>
          <w:szCs w:val="24"/>
        </w:rPr>
        <w:t xml:space="preserve">yetkin personel </w:t>
      </w:r>
      <w:r w:rsidR="00C4359E" w:rsidRPr="004048DD">
        <w:rPr>
          <w:rFonts w:ascii="Times New Roman" w:hAnsi="Times New Roman" w:cs="Times New Roman"/>
          <w:color w:val="000000" w:themeColor="text1"/>
          <w:sz w:val="24"/>
          <w:szCs w:val="24"/>
        </w:rPr>
        <w:t>ve/</w:t>
      </w:r>
      <w:r w:rsidR="00C63258" w:rsidRPr="004048DD">
        <w:rPr>
          <w:rFonts w:ascii="Times New Roman" w:hAnsi="Times New Roman" w:cs="Times New Roman"/>
          <w:color w:val="000000" w:themeColor="text1"/>
          <w:sz w:val="24"/>
          <w:szCs w:val="24"/>
        </w:rPr>
        <w:t>veya üçüncü kişiler tarafından incelenmektedir.</w:t>
      </w:r>
      <w:r w:rsidR="002D141D" w:rsidRPr="004048DD">
        <w:rPr>
          <w:rFonts w:ascii="Times New Roman" w:hAnsi="Times New Roman" w:cs="Times New Roman"/>
          <w:color w:val="000000" w:themeColor="text1"/>
          <w:sz w:val="24"/>
          <w:szCs w:val="24"/>
        </w:rPr>
        <w:t xml:space="preserve"> </w:t>
      </w:r>
    </w:p>
    <w:p w14:paraId="4FDF5753" w14:textId="25B0ECB9" w:rsidR="002D141D" w:rsidRPr="009A2B38" w:rsidRDefault="00577779" w:rsidP="00863CFD">
      <w:pPr>
        <w:pStyle w:val="ListParagraph"/>
        <w:numPr>
          <w:ilvl w:val="0"/>
          <w:numId w:val="12"/>
        </w:numPr>
        <w:jc w:val="both"/>
        <w:rPr>
          <w:rFonts w:ascii="Times New Roman" w:hAnsi="Times New Roman" w:cs="Times New Roman"/>
          <w:color w:val="000000" w:themeColor="text1"/>
          <w:sz w:val="24"/>
          <w:szCs w:val="24"/>
        </w:rPr>
      </w:pPr>
      <w:r w:rsidRPr="009A2B38">
        <w:rPr>
          <w:rFonts w:ascii="Times New Roman" w:hAnsi="Times New Roman" w:cs="Times New Roman"/>
          <w:color w:val="000000" w:themeColor="text1"/>
          <w:sz w:val="24"/>
          <w:szCs w:val="24"/>
        </w:rPr>
        <w:t>Kişisel</w:t>
      </w:r>
      <w:r w:rsidR="002D141D" w:rsidRPr="009A2B38">
        <w:rPr>
          <w:rFonts w:ascii="Times New Roman" w:hAnsi="Times New Roman" w:cs="Times New Roman"/>
          <w:color w:val="000000" w:themeColor="text1"/>
          <w:sz w:val="24"/>
          <w:szCs w:val="24"/>
        </w:rPr>
        <w:t xml:space="preserve"> veri işleme faaliyetleri</w:t>
      </w:r>
      <w:r w:rsidRPr="009A2B38">
        <w:rPr>
          <w:rFonts w:ascii="Times New Roman" w:hAnsi="Times New Roman" w:cs="Times New Roman"/>
          <w:color w:val="000000" w:themeColor="text1"/>
          <w:sz w:val="24"/>
          <w:szCs w:val="24"/>
        </w:rPr>
        <w:t xml:space="preserve"> </w:t>
      </w:r>
      <w:r w:rsidR="000C4DF3">
        <w:rPr>
          <w:rFonts w:ascii="Times New Roman" w:hAnsi="Times New Roman" w:cs="Times New Roman"/>
          <w:color w:val="000000" w:themeColor="text1"/>
          <w:sz w:val="24"/>
          <w:szCs w:val="24"/>
        </w:rPr>
        <w:t xml:space="preserve">AİD </w:t>
      </w:r>
      <w:proofErr w:type="spellStart"/>
      <w:r w:rsidR="006179B1">
        <w:rPr>
          <w:rFonts w:ascii="Times New Roman" w:hAnsi="Times New Roman" w:cs="Times New Roman"/>
          <w:color w:val="000000" w:themeColor="text1"/>
          <w:sz w:val="24"/>
          <w:szCs w:val="24"/>
        </w:rPr>
        <w:t>CENTRİC’de</w:t>
      </w:r>
      <w:proofErr w:type="spellEnd"/>
      <w:r w:rsidR="006179B1">
        <w:rPr>
          <w:rFonts w:ascii="Times New Roman" w:hAnsi="Times New Roman" w:cs="Times New Roman"/>
          <w:color w:val="000000" w:themeColor="text1"/>
          <w:sz w:val="24"/>
          <w:szCs w:val="24"/>
        </w:rPr>
        <w:t xml:space="preserve"> </w:t>
      </w:r>
      <w:r w:rsidR="006179B1" w:rsidRPr="009A2B38">
        <w:rPr>
          <w:rFonts w:ascii="Times New Roman" w:hAnsi="Times New Roman" w:cs="Times New Roman"/>
          <w:color w:val="000000" w:themeColor="text1"/>
          <w:sz w:val="24"/>
          <w:szCs w:val="24"/>
        </w:rPr>
        <w:t>kurulan</w:t>
      </w:r>
      <w:r w:rsidR="00890807">
        <w:rPr>
          <w:rFonts w:ascii="Times New Roman" w:hAnsi="Times New Roman" w:cs="Times New Roman"/>
          <w:color w:val="000000" w:themeColor="text1"/>
          <w:sz w:val="24"/>
          <w:szCs w:val="24"/>
        </w:rPr>
        <w:t xml:space="preserve"> </w:t>
      </w:r>
      <w:r w:rsidR="002D141D" w:rsidRPr="009A2B38">
        <w:rPr>
          <w:rFonts w:ascii="Times New Roman" w:hAnsi="Times New Roman" w:cs="Times New Roman"/>
          <w:color w:val="000000" w:themeColor="text1"/>
          <w:sz w:val="24"/>
          <w:szCs w:val="24"/>
        </w:rPr>
        <w:t>teknik sistemlerle denetlenmektedir.</w:t>
      </w:r>
    </w:p>
    <w:p w14:paraId="4625FC68" w14:textId="77777777" w:rsidR="004A6241" w:rsidRPr="009A2B38" w:rsidRDefault="004A6241" w:rsidP="001819FF">
      <w:pPr>
        <w:pStyle w:val="Heading1"/>
        <w:numPr>
          <w:ilvl w:val="0"/>
          <w:numId w:val="20"/>
        </w:numPr>
        <w:jc w:val="both"/>
        <w:rPr>
          <w:rFonts w:cs="Times New Roman"/>
          <w:b/>
          <w:color w:val="000000" w:themeColor="text1"/>
          <w:sz w:val="24"/>
          <w:szCs w:val="24"/>
        </w:rPr>
      </w:pPr>
      <w:bookmarkStart w:id="11" w:name="_Toc530392423"/>
      <w:r w:rsidRPr="009A2B38">
        <w:rPr>
          <w:rFonts w:cs="Times New Roman"/>
          <w:b/>
          <w:color w:val="000000" w:themeColor="text1"/>
          <w:sz w:val="24"/>
          <w:szCs w:val="24"/>
        </w:rPr>
        <w:t>KİŞİSEL VERİLERİN HUKUKA AYKIRI ERİŞİMİNİN ÖNLENMESİ</w:t>
      </w:r>
      <w:bookmarkEnd w:id="11"/>
    </w:p>
    <w:p w14:paraId="3A50FD7F" w14:textId="08A69CB5" w:rsidR="00F679DC" w:rsidRPr="009A2B38" w:rsidRDefault="000C4DF3" w:rsidP="00F679DC">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AİD CENTRİC</w:t>
      </w:r>
      <w:r w:rsidR="00F679DC" w:rsidRPr="009A2B38">
        <w:rPr>
          <w:rFonts w:ascii="Times New Roman" w:hAnsi="Times New Roman" w:cs="Times New Roman"/>
          <w:color w:val="000000" w:themeColor="text1"/>
          <w:sz w:val="24"/>
          <w:szCs w:val="24"/>
        </w:rPr>
        <w:t xml:space="preserve">, KVK Kanunu’nun 12. maddesi uyarınca, kişisel verilerin hukuka aykırı </w:t>
      </w:r>
      <w:r w:rsidR="002D49DB" w:rsidRPr="009A2B38">
        <w:rPr>
          <w:rFonts w:ascii="Times New Roman" w:hAnsi="Times New Roman" w:cs="Times New Roman"/>
          <w:color w:val="000000" w:themeColor="text1"/>
          <w:sz w:val="24"/>
          <w:szCs w:val="24"/>
        </w:rPr>
        <w:t>erişimini</w:t>
      </w:r>
      <w:r w:rsidR="00F679DC" w:rsidRPr="009A2B38">
        <w:rPr>
          <w:rFonts w:ascii="Times New Roman" w:hAnsi="Times New Roman" w:cs="Times New Roman"/>
          <w:color w:val="000000" w:themeColor="text1"/>
          <w:sz w:val="24"/>
          <w:szCs w:val="24"/>
        </w:rPr>
        <w:t xml:space="preserve"> önlemekle yükümlüdür. Bu yükümlülük çerçevesinde </w:t>
      </w:r>
      <w:r>
        <w:rPr>
          <w:rFonts w:ascii="Times New Roman" w:hAnsi="Times New Roman" w:cs="Times New Roman"/>
          <w:color w:val="000000" w:themeColor="text1"/>
          <w:sz w:val="24"/>
          <w:szCs w:val="24"/>
        </w:rPr>
        <w:t xml:space="preserve">AİD CENTRİC </w:t>
      </w:r>
      <w:r w:rsidR="00F679DC" w:rsidRPr="009A2B38">
        <w:rPr>
          <w:rFonts w:ascii="Times New Roman" w:hAnsi="Times New Roman" w:cs="Times New Roman"/>
          <w:color w:val="000000" w:themeColor="text1"/>
          <w:sz w:val="24"/>
          <w:szCs w:val="24"/>
        </w:rPr>
        <w:t>tarafından alınan idari ve teknik tedbirler aşağıda sayılmıştır:</w:t>
      </w:r>
    </w:p>
    <w:p w14:paraId="5019B133" w14:textId="77777777" w:rsidR="009F467A" w:rsidRPr="009A2B38" w:rsidRDefault="009F467A" w:rsidP="00A023A6">
      <w:pPr>
        <w:pStyle w:val="Heading1"/>
        <w:numPr>
          <w:ilvl w:val="1"/>
          <w:numId w:val="20"/>
        </w:numPr>
        <w:jc w:val="both"/>
        <w:rPr>
          <w:rFonts w:eastAsiaTheme="minorHAnsi" w:cs="Times New Roman"/>
          <w:b/>
          <w:color w:val="000000" w:themeColor="text1"/>
          <w:sz w:val="24"/>
          <w:szCs w:val="24"/>
        </w:rPr>
      </w:pPr>
      <w:bookmarkStart w:id="12" w:name="_Toc530392424"/>
      <w:r w:rsidRPr="009A2B38">
        <w:rPr>
          <w:rFonts w:eastAsiaTheme="minorHAnsi" w:cs="Times New Roman"/>
          <w:b/>
          <w:color w:val="000000" w:themeColor="text1"/>
          <w:sz w:val="24"/>
          <w:szCs w:val="24"/>
        </w:rPr>
        <w:t>Kişisel Verilerin Hukuka Aykırı Erişiminin Önlenmesi İçin Alınan İdari Tedbirler</w:t>
      </w:r>
      <w:bookmarkEnd w:id="12"/>
    </w:p>
    <w:p w14:paraId="04AFD6FC" w14:textId="0533C700" w:rsidR="00BC493A" w:rsidRPr="009A2B38" w:rsidRDefault="004048DD" w:rsidP="002A1902">
      <w:pPr>
        <w:pStyle w:val="ListParagraph"/>
        <w:numPr>
          <w:ilvl w:val="0"/>
          <w:numId w:val="1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Çalışanlar</w:t>
      </w:r>
      <w:r w:rsidR="00BC493A" w:rsidRPr="009A2B38">
        <w:rPr>
          <w:rFonts w:ascii="Times New Roman" w:hAnsi="Times New Roman" w:cs="Times New Roman"/>
          <w:color w:val="000000" w:themeColor="text1"/>
          <w:sz w:val="24"/>
          <w:szCs w:val="24"/>
        </w:rPr>
        <w:t>, öğrendikleri kişisel verileri KVK Kanunu hükümlerine aykırı olara</w:t>
      </w:r>
      <w:r w:rsidR="008507AA" w:rsidRPr="009A2B38">
        <w:rPr>
          <w:rFonts w:ascii="Times New Roman" w:hAnsi="Times New Roman" w:cs="Times New Roman"/>
          <w:color w:val="000000" w:themeColor="text1"/>
          <w:sz w:val="24"/>
          <w:szCs w:val="24"/>
        </w:rPr>
        <w:t xml:space="preserve">k başkasına açıklayamayacağı, </w:t>
      </w:r>
      <w:r w:rsidR="00BC493A" w:rsidRPr="009A2B38">
        <w:rPr>
          <w:rFonts w:ascii="Times New Roman" w:hAnsi="Times New Roman" w:cs="Times New Roman"/>
          <w:color w:val="000000" w:themeColor="text1"/>
          <w:sz w:val="24"/>
          <w:szCs w:val="24"/>
        </w:rPr>
        <w:t>işleme amacı dışında kullanamayacağı ve bu yükümlülüğün görevden ayrılmalarından sonra da devam edeceği konusunda bilgilendirilmekte ve bu doğrultuda kendilerinden gerekli taahhütler alınmaktadır.</w:t>
      </w:r>
    </w:p>
    <w:p w14:paraId="68D732C6" w14:textId="4AE938A0" w:rsidR="00BC493A" w:rsidRPr="009A2B38" w:rsidRDefault="000C4DF3" w:rsidP="002A1902">
      <w:pPr>
        <w:pStyle w:val="ListParagraph"/>
        <w:numPr>
          <w:ilvl w:val="0"/>
          <w:numId w:val="1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AİD CENTRİC </w:t>
      </w:r>
      <w:r w:rsidR="008507AA" w:rsidRPr="009A2B38">
        <w:rPr>
          <w:rFonts w:ascii="Times New Roman" w:hAnsi="Times New Roman" w:cs="Times New Roman"/>
          <w:color w:val="000000" w:themeColor="text1"/>
          <w:sz w:val="24"/>
          <w:szCs w:val="24"/>
        </w:rPr>
        <w:t xml:space="preserve">kişisel verileri hukuka uygun olarak aktardığı üçüncü kişilerden, </w:t>
      </w:r>
      <w:r w:rsidR="00BC493A" w:rsidRPr="009A2B38">
        <w:rPr>
          <w:rFonts w:ascii="Times New Roman" w:hAnsi="Times New Roman" w:cs="Times New Roman"/>
          <w:color w:val="000000" w:themeColor="text1"/>
          <w:sz w:val="24"/>
          <w:szCs w:val="24"/>
        </w:rPr>
        <w:t xml:space="preserve">kişisel verilerin korunması amacıyla gerekli güvenlik tedbirlerini alacağına ve </w:t>
      </w:r>
      <w:r w:rsidR="008507AA" w:rsidRPr="009A2B38">
        <w:rPr>
          <w:rFonts w:ascii="Times New Roman" w:hAnsi="Times New Roman" w:cs="Times New Roman"/>
          <w:color w:val="000000" w:themeColor="text1"/>
          <w:sz w:val="24"/>
          <w:szCs w:val="24"/>
        </w:rPr>
        <w:t xml:space="preserve">hukuka aykırı erişimi önleyeceklerine </w:t>
      </w:r>
      <w:r w:rsidR="00BC493A" w:rsidRPr="009A2B38">
        <w:rPr>
          <w:rFonts w:ascii="Times New Roman" w:hAnsi="Times New Roman" w:cs="Times New Roman"/>
          <w:color w:val="000000" w:themeColor="text1"/>
          <w:sz w:val="24"/>
          <w:szCs w:val="24"/>
        </w:rPr>
        <w:t xml:space="preserve">ilişkin </w:t>
      </w:r>
      <w:r w:rsidR="008507AA" w:rsidRPr="009A2B38">
        <w:rPr>
          <w:rFonts w:ascii="Times New Roman" w:hAnsi="Times New Roman" w:cs="Times New Roman"/>
          <w:color w:val="000000" w:themeColor="text1"/>
          <w:sz w:val="24"/>
          <w:szCs w:val="24"/>
        </w:rPr>
        <w:t>taahhüt almaktadır.</w:t>
      </w:r>
    </w:p>
    <w:p w14:paraId="22C3BCBC" w14:textId="77777777" w:rsidR="002A1902" w:rsidRPr="009A2B38" w:rsidRDefault="002A1902" w:rsidP="008507AA">
      <w:pPr>
        <w:pStyle w:val="ListParagraph"/>
        <w:numPr>
          <w:ilvl w:val="0"/>
          <w:numId w:val="12"/>
        </w:numPr>
        <w:jc w:val="both"/>
        <w:rPr>
          <w:rFonts w:ascii="Times New Roman" w:hAnsi="Times New Roman" w:cs="Times New Roman"/>
          <w:color w:val="000000" w:themeColor="text1"/>
          <w:sz w:val="24"/>
          <w:szCs w:val="24"/>
        </w:rPr>
      </w:pPr>
      <w:r w:rsidRPr="009A2B38">
        <w:rPr>
          <w:rFonts w:ascii="Times New Roman" w:hAnsi="Times New Roman" w:cs="Times New Roman"/>
          <w:color w:val="000000" w:themeColor="text1"/>
          <w:sz w:val="24"/>
          <w:szCs w:val="24"/>
        </w:rPr>
        <w:t xml:space="preserve">Ağ bağlantısı için kullanılan cihazların yer aldığı odalar ve </w:t>
      </w:r>
      <w:proofErr w:type="spellStart"/>
      <w:r w:rsidRPr="009A2B38">
        <w:rPr>
          <w:rFonts w:ascii="Times New Roman" w:hAnsi="Times New Roman" w:cs="Times New Roman"/>
          <w:color w:val="000000" w:themeColor="text1"/>
          <w:sz w:val="24"/>
          <w:szCs w:val="24"/>
        </w:rPr>
        <w:t>kabinetler</w:t>
      </w:r>
      <w:proofErr w:type="spellEnd"/>
      <w:r w:rsidRPr="009A2B38">
        <w:rPr>
          <w:rFonts w:ascii="Times New Roman" w:hAnsi="Times New Roman" w:cs="Times New Roman"/>
          <w:color w:val="000000" w:themeColor="text1"/>
          <w:sz w:val="24"/>
          <w:szCs w:val="24"/>
        </w:rPr>
        <w:t xml:space="preserve"> sürekli kilit altında tutulmaktadır.</w:t>
      </w:r>
    </w:p>
    <w:p w14:paraId="4A2C33DD" w14:textId="77777777" w:rsidR="008507AA" w:rsidRPr="009A2B38" w:rsidRDefault="002A1902" w:rsidP="008507AA">
      <w:pPr>
        <w:pStyle w:val="ListParagraph"/>
        <w:numPr>
          <w:ilvl w:val="0"/>
          <w:numId w:val="12"/>
        </w:numPr>
        <w:jc w:val="both"/>
        <w:rPr>
          <w:rFonts w:ascii="Times New Roman" w:hAnsi="Times New Roman" w:cs="Times New Roman"/>
          <w:color w:val="000000" w:themeColor="text1"/>
          <w:sz w:val="24"/>
          <w:szCs w:val="24"/>
        </w:rPr>
      </w:pPr>
      <w:r w:rsidRPr="009A2B38">
        <w:rPr>
          <w:rFonts w:ascii="Times New Roman" w:hAnsi="Times New Roman" w:cs="Times New Roman"/>
          <w:color w:val="000000" w:themeColor="text1"/>
          <w:sz w:val="24"/>
          <w:szCs w:val="24"/>
        </w:rPr>
        <w:t>Ana Sistem odalarının bulunduğu mekanlar, güvenlik kamerası ile izlenmekte ve sistem odasına giriş çıkışlar kartlı geçiş sistemi ile kayıt altına alınmaktadır.</w:t>
      </w:r>
    </w:p>
    <w:p w14:paraId="1CCE8EA3" w14:textId="1C6CE2A3" w:rsidR="006F55BB" w:rsidRPr="009A2B38" w:rsidRDefault="004048DD" w:rsidP="008507AA">
      <w:pPr>
        <w:pStyle w:val="ListParagraph"/>
        <w:numPr>
          <w:ilvl w:val="0"/>
          <w:numId w:val="12"/>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Çalışanların</w:t>
      </w:r>
      <w:r w:rsidR="006F55BB" w:rsidRPr="009A2B38">
        <w:rPr>
          <w:rFonts w:ascii="Times New Roman" w:hAnsi="Times New Roman" w:cs="Times New Roman"/>
          <w:color w:val="000000" w:themeColor="text1"/>
          <w:sz w:val="24"/>
          <w:szCs w:val="24"/>
        </w:rPr>
        <w:t xml:space="preserve"> kullanıcı hesapları için belirlenen şifreler küçük harf, büyük harf, rakam ve simgelerin kullanıldığı karışık yapıda belirlenmektedir.</w:t>
      </w:r>
    </w:p>
    <w:p w14:paraId="3B42C587" w14:textId="77777777" w:rsidR="00D70C24" w:rsidRPr="009A2B38" w:rsidRDefault="009F467A" w:rsidP="00A023A6">
      <w:pPr>
        <w:pStyle w:val="Heading1"/>
        <w:numPr>
          <w:ilvl w:val="1"/>
          <w:numId w:val="20"/>
        </w:numPr>
        <w:jc w:val="both"/>
        <w:rPr>
          <w:rFonts w:eastAsiaTheme="minorHAnsi" w:cs="Times New Roman"/>
          <w:b/>
          <w:color w:val="000000" w:themeColor="text1"/>
          <w:sz w:val="24"/>
          <w:szCs w:val="24"/>
        </w:rPr>
      </w:pPr>
      <w:bookmarkStart w:id="13" w:name="_Toc530392425"/>
      <w:r w:rsidRPr="009A2B38">
        <w:rPr>
          <w:rFonts w:eastAsiaTheme="minorHAnsi" w:cs="Times New Roman"/>
          <w:b/>
          <w:color w:val="000000" w:themeColor="text1"/>
          <w:sz w:val="24"/>
          <w:szCs w:val="24"/>
        </w:rPr>
        <w:t>Kişisel Verilerin Hukuka Aykırı Erişiminin Önlenmesi İçin Alınan Teknik Tedbirler</w:t>
      </w:r>
      <w:bookmarkEnd w:id="13"/>
    </w:p>
    <w:p w14:paraId="70B040E5" w14:textId="63A271F0" w:rsidR="00AE0C90" w:rsidRPr="009A2B38" w:rsidRDefault="004048DD" w:rsidP="004048DD">
      <w:pPr>
        <w:numPr>
          <w:ilvl w:val="0"/>
          <w:numId w:val="12"/>
        </w:num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Çalışanlar</w:t>
      </w:r>
      <w:r w:rsidR="000C0AF3">
        <w:rPr>
          <w:rFonts w:ascii="Times New Roman" w:hAnsi="Times New Roman" w:cs="Times New Roman"/>
          <w:color w:val="000000" w:themeColor="text1"/>
          <w:sz w:val="24"/>
          <w:szCs w:val="24"/>
        </w:rPr>
        <w:t>ın kişisel</w:t>
      </w:r>
      <w:r w:rsidRPr="004048DD">
        <w:rPr>
          <w:rFonts w:ascii="Times New Roman" w:hAnsi="Times New Roman" w:cs="Times New Roman"/>
          <w:color w:val="000000" w:themeColor="text1"/>
          <w:sz w:val="24"/>
          <w:szCs w:val="24"/>
        </w:rPr>
        <w:t xml:space="preserve"> verilere </w:t>
      </w:r>
      <w:r w:rsidR="000C0AF3">
        <w:rPr>
          <w:rFonts w:ascii="Times New Roman" w:hAnsi="Times New Roman" w:cs="Times New Roman"/>
          <w:color w:val="000000" w:themeColor="text1"/>
          <w:sz w:val="24"/>
          <w:szCs w:val="24"/>
        </w:rPr>
        <w:t>erişim yetkileri sınırlıdır. Her çalışan</w:t>
      </w:r>
      <w:r w:rsidRPr="004048DD">
        <w:rPr>
          <w:rFonts w:ascii="Times New Roman" w:hAnsi="Times New Roman" w:cs="Times New Roman"/>
          <w:color w:val="000000" w:themeColor="text1"/>
          <w:sz w:val="24"/>
          <w:szCs w:val="24"/>
        </w:rPr>
        <w:t xml:space="preserve"> için ayrı ayrı </w:t>
      </w:r>
      <w:r w:rsidR="000C0AF3">
        <w:rPr>
          <w:rFonts w:ascii="Times New Roman" w:hAnsi="Times New Roman" w:cs="Times New Roman"/>
          <w:color w:val="000000" w:themeColor="text1"/>
          <w:sz w:val="24"/>
          <w:szCs w:val="24"/>
        </w:rPr>
        <w:t xml:space="preserve">kullanıcı </w:t>
      </w:r>
      <w:r w:rsidRPr="004048DD">
        <w:rPr>
          <w:rFonts w:ascii="Times New Roman" w:hAnsi="Times New Roman" w:cs="Times New Roman"/>
          <w:color w:val="000000" w:themeColor="text1"/>
          <w:sz w:val="24"/>
          <w:szCs w:val="24"/>
        </w:rPr>
        <w:t>yetkilendirme</w:t>
      </w:r>
      <w:r w:rsidR="000C0AF3">
        <w:rPr>
          <w:rFonts w:ascii="Times New Roman" w:hAnsi="Times New Roman" w:cs="Times New Roman"/>
          <w:color w:val="000000" w:themeColor="text1"/>
          <w:sz w:val="24"/>
          <w:szCs w:val="24"/>
        </w:rPr>
        <w:t>si</w:t>
      </w:r>
      <w:r w:rsidRPr="004048DD">
        <w:rPr>
          <w:rFonts w:ascii="Times New Roman" w:hAnsi="Times New Roman" w:cs="Times New Roman"/>
          <w:color w:val="000000" w:themeColor="text1"/>
          <w:sz w:val="24"/>
          <w:szCs w:val="24"/>
        </w:rPr>
        <w:t xml:space="preserve"> tanımlanmaktadır. Kullanıcı yetkisi olmayan</w:t>
      </w:r>
      <w:r w:rsidR="000C0AF3">
        <w:rPr>
          <w:rFonts w:ascii="Times New Roman" w:hAnsi="Times New Roman" w:cs="Times New Roman"/>
          <w:color w:val="000000" w:themeColor="text1"/>
          <w:sz w:val="24"/>
          <w:szCs w:val="24"/>
        </w:rPr>
        <w:t xml:space="preserve"> çalışan, kişisel verileri içeren</w:t>
      </w:r>
      <w:r w:rsidRPr="004048DD">
        <w:rPr>
          <w:rFonts w:ascii="Times New Roman" w:hAnsi="Times New Roman" w:cs="Times New Roman"/>
          <w:color w:val="000000" w:themeColor="text1"/>
          <w:sz w:val="24"/>
          <w:szCs w:val="24"/>
        </w:rPr>
        <w:t xml:space="preserve"> dosyaları görmemekte ve erişememektedir. </w:t>
      </w:r>
      <w:r w:rsidR="00AE0C90">
        <w:rPr>
          <w:rFonts w:ascii="Times New Roman" w:hAnsi="Times New Roman" w:cs="Times New Roman"/>
          <w:color w:val="000000" w:themeColor="text1"/>
          <w:sz w:val="24"/>
          <w:szCs w:val="24"/>
        </w:rPr>
        <w:t xml:space="preserve">Şirket yerleşkesi dışından şirket içi sistemlere bağlantı ancak VPN sistemi üzerinden kurabilmektedir. Şirket merkezine ve şirket içi </w:t>
      </w:r>
      <w:r w:rsidR="009A18E6">
        <w:rPr>
          <w:rFonts w:ascii="Times New Roman" w:hAnsi="Times New Roman" w:cs="Times New Roman"/>
          <w:color w:val="000000" w:themeColor="text1"/>
          <w:sz w:val="24"/>
          <w:szCs w:val="24"/>
        </w:rPr>
        <w:t>sistemlere bağlanılacak</w:t>
      </w:r>
      <w:r w:rsidR="00AE0C90">
        <w:rPr>
          <w:rFonts w:ascii="Times New Roman" w:hAnsi="Times New Roman" w:cs="Times New Roman"/>
          <w:color w:val="000000" w:themeColor="text1"/>
          <w:sz w:val="24"/>
          <w:szCs w:val="24"/>
        </w:rPr>
        <w:t xml:space="preserve"> diğer lokasyonlara firewall cihazı kurulacaktır. Bu şekilde şirket içi sistemler dışarıdan gelecek saldırılara karşı güvenli hale gelecektir.</w:t>
      </w:r>
    </w:p>
    <w:p w14:paraId="2B9B9133" w14:textId="08E267AE" w:rsidR="002A1902" w:rsidRPr="009A2B38" w:rsidRDefault="002A1902" w:rsidP="009A2B38">
      <w:pPr>
        <w:numPr>
          <w:ilvl w:val="0"/>
          <w:numId w:val="12"/>
        </w:numPr>
        <w:spacing w:after="0"/>
        <w:ind w:left="714" w:hanging="357"/>
        <w:jc w:val="both"/>
        <w:rPr>
          <w:rFonts w:ascii="Times New Roman" w:hAnsi="Times New Roman" w:cs="Times New Roman"/>
          <w:color w:val="000000" w:themeColor="text1"/>
          <w:sz w:val="24"/>
          <w:szCs w:val="24"/>
        </w:rPr>
      </w:pPr>
      <w:r w:rsidRPr="009A2B38">
        <w:rPr>
          <w:rFonts w:ascii="Times New Roman" w:hAnsi="Times New Roman" w:cs="Times New Roman"/>
          <w:color w:val="000000" w:themeColor="text1"/>
          <w:sz w:val="24"/>
          <w:szCs w:val="24"/>
        </w:rPr>
        <w:t>Sistem ve uygulamalara girişte, güvenli oturum açma prosedürü uygulanmaktadır. (Giriş bilgilerinin tümünün doğru girilmesi, başarısız giriş denemelerinin kaydedilmesi, giriş işlemi için zaman sınırı vs.)</w:t>
      </w:r>
      <w:r w:rsidR="00AE0C90">
        <w:rPr>
          <w:rFonts w:ascii="Times New Roman" w:hAnsi="Times New Roman" w:cs="Times New Roman"/>
          <w:color w:val="000000" w:themeColor="text1"/>
          <w:sz w:val="24"/>
          <w:szCs w:val="24"/>
        </w:rPr>
        <w:t xml:space="preserve"> </w:t>
      </w:r>
    </w:p>
    <w:p w14:paraId="0A1E1D35" w14:textId="79A494EA" w:rsidR="002A1902" w:rsidRPr="009A2B38" w:rsidRDefault="002A1902" w:rsidP="00AC289D">
      <w:pPr>
        <w:numPr>
          <w:ilvl w:val="0"/>
          <w:numId w:val="12"/>
        </w:numPr>
        <w:spacing w:after="0"/>
        <w:jc w:val="both"/>
        <w:rPr>
          <w:rFonts w:ascii="Times New Roman" w:hAnsi="Times New Roman" w:cs="Times New Roman"/>
          <w:color w:val="000000" w:themeColor="text1"/>
          <w:sz w:val="24"/>
          <w:szCs w:val="24"/>
        </w:rPr>
      </w:pPr>
      <w:r w:rsidRPr="009A2B38">
        <w:rPr>
          <w:rFonts w:ascii="Times New Roman" w:hAnsi="Times New Roman" w:cs="Times New Roman"/>
          <w:color w:val="000000" w:themeColor="text1"/>
          <w:sz w:val="24"/>
          <w:szCs w:val="24"/>
        </w:rPr>
        <w:t xml:space="preserve">Kişisel verilere hukuka aykırı bir şekilde erişilmesini önlemek için veri kayıt ortamları, </w:t>
      </w:r>
      <w:r w:rsidR="009A18E6">
        <w:rPr>
          <w:rFonts w:ascii="Times New Roman" w:hAnsi="Times New Roman" w:cs="Times New Roman"/>
          <w:color w:val="000000" w:themeColor="text1"/>
          <w:sz w:val="24"/>
          <w:szCs w:val="24"/>
        </w:rPr>
        <w:t xml:space="preserve">hızlı yönetim ve güncelleme özelliğine sahip </w:t>
      </w:r>
      <w:r w:rsidRPr="009A2B38">
        <w:rPr>
          <w:rFonts w:ascii="Times New Roman" w:hAnsi="Times New Roman" w:cs="Times New Roman"/>
          <w:color w:val="000000" w:themeColor="text1"/>
          <w:sz w:val="24"/>
          <w:szCs w:val="24"/>
        </w:rPr>
        <w:t xml:space="preserve">anti-virüs programları ve benzeri yazılımlarla korunmaktadır. </w:t>
      </w:r>
      <w:r w:rsidR="009A18E6">
        <w:rPr>
          <w:rFonts w:ascii="Times New Roman" w:hAnsi="Times New Roman" w:cs="Times New Roman"/>
          <w:color w:val="000000" w:themeColor="text1"/>
          <w:sz w:val="24"/>
          <w:szCs w:val="24"/>
        </w:rPr>
        <w:t>Şirketin kullandığı anti-virüs programı</w:t>
      </w:r>
      <w:r w:rsidR="00AC289D">
        <w:rPr>
          <w:rFonts w:ascii="Times New Roman" w:hAnsi="Times New Roman" w:cs="Times New Roman"/>
          <w:color w:val="000000" w:themeColor="text1"/>
          <w:sz w:val="24"/>
          <w:szCs w:val="24"/>
        </w:rPr>
        <w:t xml:space="preserve"> ile </w:t>
      </w:r>
      <w:r w:rsidR="00AC289D" w:rsidRPr="00AC289D">
        <w:rPr>
          <w:rFonts w:ascii="Times New Roman" w:hAnsi="Times New Roman" w:cs="Times New Roman"/>
          <w:color w:val="000000" w:themeColor="text1"/>
          <w:sz w:val="24"/>
          <w:szCs w:val="24"/>
        </w:rPr>
        <w:t xml:space="preserve">daha önce yapılan ya da gelecekte yapılacak dijital saldırılarda kullanılan metotları ve davranışları tanıyıp, engelleyerek </w:t>
      </w:r>
      <w:r w:rsidR="000C4DF3">
        <w:rPr>
          <w:rFonts w:ascii="Times New Roman" w:hAnsi="Times New Roman" w:cs="Times New Roman"/>
          <w:color w:val="000000" w:themeColor="text1"/>
          <w:sz w:val="24"/>
          <w:szCs w:val="24"/>
        </w:rPr>
        <w:t>AİD CENTRİC</w:t>
      </w:r>
      <w:r w:rsidR="00AC289D" w:rsidRPr="00AC289D">
        <w:rPr>
          <w:rFonts w:ascii="Times New Roman" w:hAnsi="Times New Roman" w:cs="Times New Roman"/>
          <w:color w:val="000000" w:themeColor="text1"/>
          <w:sz w:val="24"/>
          <w:szCs w:val="24"/>
        </w:rPr>
        <w:t xml:space="preserve"> cihazları</w:t>
      </w:r>
      <w:r w:rsidR="00AC289D">
        <w:rPr>
          <w:rFonts w:ascii="Times New Roman" w:hAnsi="Times New Roman" w:cs="Times New Roman"/>
          <w:color w:val="000000" w:themeColor="text1"/>
          <w:sz w:val="24"/>
          <w:szCs w:val="24"/>
        </w:rPr>
        <w:t xml:space="preserve">nı güvende tutmaktadır. Bu bağlamda </w:t>
      </w:r>
      <w:r w:rsidR="009A18E6" w:rsidRPr="009A18E6">
        <w:rPr>
          <w:rFonts w:ascii="Times New Roman" w:hAnsi="Times New Roman" w:cs="Times New Roman"/>
          <w:color w:val="000000" w:themeColor="text1"/>
          <w:sz w:val="24"/>
          <w:szCs w:val="24"/>
        </w:rPr>
        <w:t xml:space="preserve">tehdit olarak algıladığı kötü amaçlı yazılımları sezgisel analiz teknolojisi ile analiz ederek, </w:t>
      </w:r>
      <w:r w:rsidR="00AC289D">
        <w:rPr>
          <w:rFonts w:ascii="Times New Roman" w:hAnsi="Times New Roman" w:cs="Times New Roman"/>
          <w:color w:val="000000" w:themeColor="text1"/>
          <w:sz w:val="24"/>
          <w:szCs w:val="24"/>
        </w:rPr>
        <w:t>uç noktaların güvenliğini sağlamaktadır</w:t>
      </w:r>
      <w:r w:rsidR="009A18E6" w:rsidRPr="009A18E6">
        <w:rPr>
          <w:rFonts w:ascii="Times New Roman" w:hAnsi="Times New Roman" w:cs="Times New Roman"/>
          <w:color w:val="000000" w:themeColor="text1"/>
          <w:sz w:val="24"/>
          <w:szCs w:val="24"/>
        </w:rPr>
        <w:t>. Yerel ağda olsun ya da olmasın tüm kullanıcılar her an merkezi ilkelere bağlı olarak çalıştığından tehditlere karş</w:t>
      </w:r>
      <w:r w:rsidR="00AC289D">
        <w:rPr>
          <w:rFonts w:ascii="Times New Roman" w:hAnsi="Times New Roman" w:cs="Times New Roman"/>
          <w:color w:val="000000" w:themeColor="text1"/>
          <w:sz w:val="24"/>
          <w:szCs w:val="24"/>
        </w:rPr>
        <w:t>ı daima güvenilir kalmaktadır</w:t>
      </w:r>
      <w:r w:rsidR="009A18E6" w:rsidRPr="009A18E6">
        <w:rPr>
          <w:rFonts w:ascii="Times New Roman" w:hAnsi="Times New Roman" w:cs="Times New Roman"/>
          <w:color w:val="000000" w:themeColor="text1"/>
          <w:sz w:val="24"/>
          <w:szCs w:val="24"/>
        </w:rPr>
        <w:t>.</w:t>
      </w:r>
      <w:r w:rsidR="00AC289D">
        <w:rPr>
          <w:rFonts w:ascii="Times New Roman" w:hAnsi="Times New Roman" w:cs="Times New Roman"/>
          <w:color w:val="000000" w:themeColor="text1"/>
          <w:sz w:val="24"/>
          <w:szCs w:val="24"/>
        </w:rPr>
        <w:t xml:space="preserve"> </w:t>
      </w:r>
    </w:p>
    <w:p w14:paraId="6D1741D6" w14:textId="796CCB03" w:rsidR="00451F6B" w:rsidRPr="009A2B38" w:rsidRDefault="000C4DF3" w:rsidP="00451F6B">
      <w:pPr>
        <w:numPr>
          <w:ilvl w:val="0"/>
          <w:numId w:val="12"/>
        </w:num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AİD CENTRİC</w:t>
      </w:r>
      <w:r w:rsidR="00451F6B">
        <w:rPr>
          <w:rFonts w:ascii="Times New Roman" w:hAnsi="Times New Roman" w:cs="Times New Roman"/>
          <w:color w:val="000000" w:themeColor="text1"/>
          <w:sz w:val="24"/>
          <w:szCs w:val="24"/>
        </w:rPr>
        <w:t xml:space="preserve"> en güncel teknolojiye sahip güvenlik duvarlarını (firewall) kullanmaktadır. Kurum içindeki kullanıcıların/ çalışanların zararlı web sitelerine erişmesi engellenmektedir. Böylelikle web üzerinde kullanıcı hatalarından kaynakların güvenlik açıklarımı en aza indirilmiş olacaktır. Ayrıca güvenlik duvarı sayesinde çeşitli yöntemlere yapılabilecek siber saldırılardan (</w:t>
      </w:r>
      <w:r w:rsidR="00451F6B" w:rsidRPr="00451F6B">
        <w:rPr>
          <w:rFonts w:ascii="Times New Roman" w:hAnsi="Times New Roman" w:cs="Times New Roman"/>
          <w:color w:val="000000" w:themeColor="text1"/>
          <w:sz w:val="24"/>
          <w:szCs w:val="24"/>
        </w:rPr>
        <w:t>arkakapı uygulamaları, servis reddi atakları, eposta protokolü oturum çalınması, kaynak saptırma</w:t>
      </w:r>
      <w:r w:rsidR="00451F6B">
        <w:rPr>
          <w:rFonts w:ascii="Times New Roman" w:hAnsi="Times New Roman" w:cs="Times New Roman"/>
          <w:color w:val="000000" w:themeColor="text1"/>
          <w:sz w:val="24"/>
          <w:szCs w:val="24"/>
        </w:rPr>
        <w:t xml:space="preserve"> gibi) korunmaktayız.</w:t>
      </w:r>
    </w:p>
    <w:p w14:paraId="51C84E1D" w14:textId="77777777" w:rsidR="00607A49" w:rsidRPr="009A2B38" w:rsidRDefault="00607A49" w:rsidP="001819FF">
      <w:pPr>
        <w:pStyle w:val="Heading1"/>
        <w:numPr>
          <w:ilvl w:val="0"/>
          <w:numId w:val="20"/>
        </w:numPr>
        <w:jc w:val="both"/>
        <w:rPr>
          <w:rFonts w:cs="Times New Roman"/>
          <w:b/>
          <w:color w:val="000000" w:themeColor="text1"/>
          <w:sz w:val="24"/>
          <w:szCs w:val="24"/>
        </w:rPr>
      </w:pPr>
      <w:bookmarkStart w:id="14" w:name="_Toc530392426"/>
      <w:r w:rsidRPr="009A2B38">
        <w:rPr>
          <w:rFonts w:cs="Times New Roman"/>
          <w:b/>
          <w:color w:val="000000" w:themeColor="text1"/>
          <w:sz w:val="24"/>
          <w:szCs w:val="24"/>
        </w:rPr>
        <w:t>KİŞİSEL VERİLERİ</w:t>
      </w:r>
      <w:r w:rsidR="002E781A" w:rsidRPr="009A2B38">
        <w:rPr>
          <w:rFonts w:cs="Times New Roman"/>
          <w:b/>
          <w:color w:val="000000" w:themeColor="text1"/>
          <w:sz w:val="24"/>
          <w:szCs w:val="24"/>
        </w:rPr>
        <w:t>N GÜVENLİ BİR ŞEKİLDE MUHAFAZA EDİLMESİ</w:t>
      </w:r>
      <w:bookmarkEnd w:id="14"/>
    </w:p>
    <w:p w14:paraId="0C6987B4" w14:textId="57B5F9A4" w:rsidR="002D49DB" w:rsidRPr="009A2B38" w:rsidRDefault="000C4DF3" w:rsidP="002D49DB">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AİD CENTRİC</w:t>
      </w:r>
      <w:r w:rsidR="002D49DB" w:rsidRPr="009A2B38">
        <w:rPr>
          <w:rFonts w:ascii="Times New Roman" w:hAnsi="Times New Roman" w:cs="Times New Roman"/>
          <w:color w:val="000000" w:themeColor="text1"/>
          <w:sz w:val="24"/>
          <w:szCs w:val="24"/>
        </w:rPr>
        <w:t xml:space="preserve">, KVK Kanunu’nun 12. maddesi uyarınca, kişisel verileri muhafaza ederken uygun </w:t>
      </w:r>
      <w:r w:rsidR="00DA0AD7" w:rsidRPr="009A2B38">
        <w:rPr>
          <w:rFonts w:ascii="Times New Roman" w:hAnsi="Times New Roman" w:cs="Times New Roman"/>
          <w:color w:val="000000" w:themeColor="text1"/>
          <w:sz w:val="24"/>
          <w:szCs w:val="24"/>
        </w:rPr>
        <w:t xml:space="preserve">güvenlik düzeyini temin etmekle </w:t>
      </w:r>
      <w:r w:rsidR="002D49DB" w:rsidRPr="009A2B38">
        <w:rPr>
          <w:rFonts w:ascii="Times New Roman" w:hAnsi="Times New Roman" w:cs="Times New Roman"/>
          <w:color w:val="000000" w:themeColor="text1"/>
          <w:sz w:val="24"/>
          <w:szCs w:val="24"/>
        </w:rPr>
        <w:t xml:space="preserve">yükümlüdür. Bu yükümlülük çerçevesinde </w:t>
      </w:r>
      <w:r w:rsidR="006179B1">
        <w:rPr>
          <w:rFonts w:ascii="Times New Roman" w:hAnsi="Times New Roman" w:cs="Times New Roman"/>
          <w:color w:val="000000" w:themeColor="text1"/>
          <w:sz w:val="24"/>
          <w:szCs w:val="24"/>
        </w:rPr>
        <w:t>AİD CENTRİC</w:t>
      </w:r>
      <w:r w:rsidR="008F0BD2" w:rsidRPr="009A2B38">
        <w:rPr>
          <w:rFonts w:ascii="Times New Roman" w:hAnsi="Times New Roman" w:cs="Times New Roman"/>
          <w:color w:val="000000" w:themeColor="text1"/>
          <w:sz w:val="24"/>
          <w:szCs w:val="24"/>
        </w:rPr>
        <w:t xml:space="preserve"> </w:t>
      </w:r>
      <w:r w:rsidR="002D49DB" w:rsidRPr="009A2B38">
        <w:rPr>
          <w:rFonts w:ascii="Times New Roman" w:hAnsi="Times New Roman" w:cs="Times New Roman"/>
          <w:color w:val="000000" w:themeColor="text1"/>
          <w:sz w:val="24"/>
          <w:szCs w:val="24"/>
        </w:rPr>
        <w:t>tarafından alınan idari ve teknik tedbirler aşağıda sayılmıştır:</w:t>
      </w:r>
    </w:p>
    <w:p w14:paraId="4787BDB6" w14:textId="77777777" w:rsidR="002E781A" w:rsidRPr="009A2B38" w:rsidRDefault="000C1A6B" w:rsidP="001819FF">
      <w:pPr>
        <w:pStyle w:val="Heading1"/>
        <w:numPr>
          <w:ilvl w:val="1"/>
          <w:numId w:val="20"/>
        </w:numPr>
        <w:spacing w:before="120"/>
        <w:jc w:val="both"/>
        <w:rPr>
          <w:rFonts w:cs="Times New Roman"/>
          <w:b/>
          <w:color w:val="000000" w:themeColor="text1"/>
          <w:sz w:val="24"/>
          <w:szCs w:val="24"/>
        </w:rPr>
      </w:pPr>
      <w:bookmarkStart w:id="15" w:name="_Toc530392427"/>
      <w:r w:rsidRPr="009A2B38">
        <w:rPr>
          <w:rFonts w:cs="Times New Roman"/>
          <w:b/>
          <w:color w:val="000000" w:themeColor="text1"/>
          <w:sz w:val="24"/>
          <w:szCs w:val="24"/>
        </w:rPr>
        <w:t xml:space="preserve">Kişisel Verilerin Güvenli Bir Şekilde Muhafaza Edilmesine Yönelik Alınan </w:t>
      </w:r>
      <w:r w:rsidR="002E781A" w:rsidRPr="009A2B38">
        <w:rPr>
          <w:rFonts w:cs="Times New Roman"/>
          <w:b/>
          <w:color w:val="000000" w:themeColor="text1"/>
          <w:sz w:val="24"/>
          <w:szCs w:val="24"/>
        </w:rPr>
        <w:t>İdari Tedbirler</w:t>
      </w:r>
      <w:bookmarkEnd w:id="15"/>
    </w:p>
    <w:p w14:paraId="3D85C73C" w14:textId="77777777" w:rsidR="002E781A" w:rsidRPr="009A2B38" w:rsidRDefault="002E781A" w:rsidP="0059135E">
      <w:pPr>
        <w:pStyle w:val="ListParagraph"/>
        <w:numPr>
          <w:ilvl w:val="0"/>
          <w:numId w:val="12"/>
        </w:numPr>
        <w:jc w:val="both"/>
        <w:rPr>
          <w:rFonts w:ascii="Times New Roman" w:hAnsi="Times New Roman" w:cs="Times New Roman"/>
          <w:color w:val="000000" w:themeColor="text1"/>
          <w:sz w:val="24"/>
          <w:szCs w:val="24"/>
        </w:rPr>
      </w:pPr>
      <w:r w:rsidRPr="009A2B38">
        <w:rPr>
          <w:rFonts w:ascii="Times New Roman" w:hAnsi="Times New Roman" w:cs="Times New Roman"/>
          <w:color w:val="000000" w:themeColor="text1"/>
          <w:sz w:val="24"/>
          <w:szCs w:val="24"/>
        </w:rPr>
        <w:t>Kişisel veri içeren arşivlenmemiş kayıtlar, ilgili birim tarafından kilitli ortamlarda saklanmaktadır.</w:t>
      </w:r>
    </w:p>
    <w:p w14:paraId="38B3B2C1" w14:textId="09B12C38" w:rsidR="002E781A" w:rsidRPr="00A023A6" w:rsidRDefault="002E781A" w:rsidP="00A023A6">
      <w:pPr>
        <w:pStyle w:val="ListParagraph"/>
        <w:numPr>
          <w:ilvl w:val="0"/>
          <w:numId w:val="12"/>
        </w:numPr>
        <w:jc w:val="both"/>
        <w:rPr>
          <w:rFonts w:ascii="Times New Roman" w:hAnsi="Times New Roman" w:cs="Times New Roman"/>
          <w:color w:val="000000" w:themeColor="text1"/>
          <w:sz w:val="24"/>
          <w:szCs w:val="24"/>
        </w:rPr>
      </w:pPr>
      <w:r w:rsidRPr="009A2B38">
        <w:rPr>
          <w:rFonts w:ascii="Times New Roman" w:hAnsi="Times New Roman" w:cs="Times New Roman"/>
          <w:color w:val="000000" w:themeColor="text1"/>
          <w:sz w:val="24"/>
          <w:szCs w:val="24"/>
        </w:rPr>
        <w:t>Veri kayıt ortamlarının,  su baskını, yangın gibi felaketlerden etkilenmemesi; rutubet, toz gibi çürüme ve bozulmalara neden olacak etkilere maruz kalmaması için uygun fiziksel önlemler alınmaktadır</w:t>
      </w:r>
    </w:p>
    <w:p w14:paraId="60DD5BB8" w14:textId="77777777" w:rsidR="000C1A6B" w:rsidRPr="009A2B38" w:rsidRDefault="000C1A6B" w:rsidP="001819FF">
      <w:pPr>
        <w:pStyle w:val="Heading1"/>
        <w:numPr>
          <w:ilvl w:val="1"/>
          <w:numId w:val="20"/>
        </w:numPr>
        <w:spacing w:before="120"/>
        <w:jc w:val="both"/>
        <w:rPr>
          <w:rFonts w:cs="Times New Roman"/>
          <w:b/>
          <w:color w:val="000000" w:themeColor="text1"/>
          <w:sz w:val="24"/>
          <w:szCs w:val="24"/>
        </w:rPr>
      </w:pPr>
      <w:bookmarkStart w:id="16" w:name="_Toc530392428"/>
      <w:r w:rsidRPr="009A2B38">
        <w:rPr>
          <w:rFonts w:cs="Times New Roman"/>
          <w:b/>
          <w:color w:val="000000" w:themeColor="text1"/>
          <w:sz w:val="24"/>
          <w:szCs w:val="24"/>
        </w:rPr>
        <w:t>Kişisel Verilerin Güvenli Bir Şekilde Muhafaza</w:t>
      </w:r>
      <w:r w:rsidR="002A7A8E" w:rsidRPr="009A2B38">
        <w:rPr>
          <w:rFonts w:cs="Times New Roman"/>
          <w:b/>
          <w:color w:val="000000" w:themeColor="text1"/>
          <w:sz w:val="24"/>
          <w:szCs w:val="24"/>
        </w:rPr>
        <w:t xml:space="preserve"> Edilmesine Yönelik Alınan Teknik</w:t>
      </w:r>
      <w:r w:rsidRPr="009A2B38">
        <w:rPr>
          <w:rFonts w:cs="Times New Roman"/>
          <w:b/>
          <w:color w:val="000000" w:themeColor="text1"/>
          <w:sz w:val="24"/>
          <w:szCs w:val="24"/>
        </w:rPr>
        <w:t xml:space="preserve"> Tedbirler</w:t>
      </w:r>
      <w:bookmarkEnd w:id="16"/>
    </w:p>
    <w:p w14:paraId="4AC79C71" w14:textId="6215E49F" w:rsidR="0087398E" w:rsidRDefault="0087398E" w:rsidP="0087398E">
      <w:pPr>
        <w:pStyle w:val="ListParagraph"/>
        <w:numPr>
          <w:ilvl w:val="0"/>
          <w:numId w:val="28"/>
        </w:num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Kişisel v</w:t>
      </w:r>
      <w:r w:rsidRPr="0087398E">
        <w:rPr>
          <w:rFonts w:ascii="Times New Roman" w:hAnsi="Times New Roman" w:cs="Times New Roman"/>
          <w:color w:val="000000" w:themeColor="text1"/>
          <w:sz w:val="24"/>
          <w:szCs w:val="24"/>
        </w:rPr>
        <w:t>eriler şirket içindeki sunucularda saklanmaktadır</w:t>
      </w:r>
    </w:p>
    <w:p w14:paraId="113D9932" w14:textId="7C310B89" w:rsidR="00C4210B" w:rsidRPr="00115980" w:rsidRDefault="00C4210B" w:rsidP="00115980">
      <w:pPr>
        <w:pStyle w:val="ListParagraph"/>
        <w:numPr>
          <w:ilvl w:val="0"/>
          <w:numId w:val="28"/>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Kişisel veriler a</w:t>
      </w:r>
      <w:r w:rsidRPr="0087398E">
        <w:rPr>
          <w:rFonts w:ascii="Times New Roman" w:hAnsi="Times New Roman" w:cs="Times New Roman"/>
          <w:color w:val="000000" w:themeColor="text1"/>
          <w:sz w:val="24"/>
          <w:szCs w:val="24"/>
        </w:rPr>
        <w:t>ğa bağlı depolama</w:t>
      </w:r>
      <w:r>
        <w:rPr>
          <w:rFonts w:ascii="Times New Roman" w:hAnsi="Times New Roman" w:cs="Times New Roman"/>
          <w:color w:val="000000" w:themeColor="text1"/>
          <w:sz w:val="24"/>
          <w:szCs w:val="24"/>
        </w:rPr>
        <w:t xml:space="preserve"> cihazları (NAS cihazları) üzerine günlük olarak yedeklenmektedir.</w:t>
      </w:r>
    </w:p>
    <w:p w14:paraId="6DEC858E" w14:textId="77777777" w:rsidR="000C4DF3" w:rsidRPr="000C4DF3" w:rsidRDefault="00577779" w:rsidP="000C4DF3">
      <w:pPr>
        <w:pStyle w:val="Heading1"/>
        <w:ind w:left="720"/>
        <w:jc w:val="both"/>
        <w:rPr>
          <w:rFonts w:cs="Times New Roman"/>
          <w:b/>
          <w:sz w:val="24"/>
          <w:szCs w:val="24"/>
        </w:rPr>
      </w:pPr>
      <w:r w:rsidRPr="0087398E">
        <w:rPr>
          <w:rFonts w:cs="Times New Roman"/>
          <w:color w:val="000000" w:themeColor="text1"/>
          <w:sz w:val="24"/>
          <w:szCs w:val="24"/>
        </w:rPr>
        <w:t>Sunuculardaki k</w:t>
      </w:r>
      <w:r w:rsidR="0059135E" w:rsidRPr="0087398E">
        <w:rPr>
          <w:rFonts w:cs="Times New Roman"/>
          <w:color w:val="000000" w:themeColor="text1"/>
          <w:sz w:val="24"/>
          <w:szCs w:val="24"/>
        </w:rPr>
        <w:t xml:space="preserve">işisel verilerin güvenli bir biçimde saklanmasını sağlamak için </w:t>
      </w:r>
      <w:r w:rsidRPr="0087398E">
        <w:rPr>
          <w:rFonts w:cs="Times New Roman"/>
          <w:color w:val="000000" w:themeColor="text1"/>
          <w:sz w:val="24"/>
          <w:szCs w:val="24"/>
        </w:rPr>
        <w:t>sunucuların yedeklemesi yapılmaktadır</w:t>
      </w:r>
      <w:r w:rsidR="0059135E" w:rsidRPr="0087398E">
        <w:rPr>
          <w:rFonts w:cs="Times New Roman"/>
          <w:color w:val="000000" w:themeColor="text1"/>
          <w:sz w:val="24"/>
          <w:szCs w:val="24"/>
        </w:rPr>
        <w:t xml:space="preserve">. </w:t>
      </w:r>
      <w:r w:rsidR="0087398E" w:rsidRPr="0087398E">
        <w:rPr>
          <w:rFonts w:cs="Times New Roman"/>
          <w:color w:val="000000" w:themeColor="text1"/>
          <w:sz w:val="24"/>
          <w:szCs w:val="24"/>
        </w:rPr>
        <w:t xml:space="preserve">Felaket durumuna karşı </w:t>
      </w:r>
      <w:r w:rsidR="0087398E">
        <w:rPr>
          <w:rFonts w:cs="Times New Roman"/>
          <w:color w:val="000000" w:themeColor="text1"/>
          <w:sz w:val="24"/>
          <w:szCs w:val="24"/>
        </w:rPr>
        <w:t xml:space="preserve">kişisel </w:t>
      </w:r>
      <w:r w:rsidR="0087398E" w:rsidRPr="0087398E">
        <w:rPr>
          <w:rFonts w:cs="Times New Roman"/>
          <w:color w:val="000000" w:themeColor="text1"/>
          <w:sz w:val="24"/>
          <w:szCs w:val="24"/>
        </w:rPr>
        <w:t xml:space="preserve">veriler haftada iki defa yedeklenerek ofis dışına çıkarılmaktadır. </w:t>
      </w:r>
      <w:bookmarkStart w:id="17" w:name="_Toc530392429"/>
    </w:p>
    <w:p w14:paraId="7596749E" w14:textId="16AFB62C" w:rsidR="00A01060" w:rsidRPr="009A2B38" w:rsidRDefault="00A01060" w:rsidP="00A01060">
      <w:pPr>
        <w:pStyle w:val="Heading1"/>
        <w:numPr>
          <w:ilvl w:val="0"/>
          <w:numId w:val="18"/>
        </w:numPr>
        <w:jc w:val="both"/>
        <w:rPr>
          <w:rFonts w:cs="Times New Roman"/>
          <w:b/>
          <w:sz w:val="24"/>
          <w:szCs w:val="24"/>
        </w:rPr>
      </w:pPr>
      <w:r w:rsidRPr="009A2B38">
        <w:rPr>
          <w:rFonts w:cs="Times New Roman"/>
          <w:b/>
          <w:sz w:val="24"/>
          <w:szCs w:val="24"/>
        </w:rPr>
        <w:t>KİŞİSEL VERİLERİN GÜVENLİ ORTAMLARDA SAKLANMASI</w:t>
      </w:r>
      <w:bookmarkEnd w:id="17"/>
    </w:p>
    <w:p w14:paraId="2804BB46" w14:textId="77777777" w:rsidR="006B3E4D" w:rsidRPr="009A2B38" w:rsidRDefault="001F5531" w:rsidP="006B3E4D">
      <w:pPr>
        <w:pStyle w:val="Heading1"/>
        <w:numPr>
          <w:ilvl w:val="0"/>
          <w:numId w:val="21"/>
        </w:numPr>
        <w:spacing w:before="200"/>
        <w:jc w:val="both"/>
        <w:rPr>
          <w:rFonts w:cs="Times New Roman"/>
          <w:b/>
          <w:color w:val="000000" w:themeColor="text1"/>
          <w:sz w:val="24"/>
          <w:szCs w:val="24"/>
        </w:rPr>
      </w:pPr>
      <w:bookmarkStart w:id="18" w:name="_Toc530392430"/>
      <w:r w:rsidRPr="009A2B38">
        <w:rPr>
          <w:rFonts w:cs="Times New Roman"/>
          <w:b/>
          <w:color w:val="000000" w:themeColor="text1"/>
          <w:sz w:val="24"/>
          <w:szCs w:val="24"/>
        </w:rPr>
        <w:t>FİZİKİ ORTAM</w:t>
      </w:r>
      <w:bookmarkEnd w:id="18"/>
    </w:p>
    <w:p w14:paraId="5891393B" w14:textId="77777777" w:rsidR="006B3E4D" w:rsidRPr="009A2B38" w:rsidRDefault="006B3E4D" w:rsidP="006B3E4D">
      <w:pPr>
        <w:jc w:val="both"/>
        <w:rPr>
          <w:rFonts w:ascii="Times New Roman" w:hAnsi="Times New Roman" w:cs="Times New Roman"/>
          <w:color w:val="000000" w:themeColor="text1"/>
          <w:sz w:val="24"/>
          <w:szCs w:val="24"/>
        </w:rPr>
      </w:pPr>
      <w:r w:rsidRPr="009A2B38">
        <w:rPr>
          <w:rFonts w:ascii="Times New Roman" w:hAnsi="Times New Roman" w:cs="Times New Roman"/>
          <w:color w:val="000000" w:themeColor="text1"/>
          <w:sz w:val="24"/>
          <w:szCs w:val="24"/>
        </w:rPr>
        <w:t xml:space="preserve">Kişisel verileriniz </w:t>
      </w:r>
      <w:proofErr w:type="gramStart"/>
      <w:r w:rsidRPr="009A2B38">
        <w:rPr>
          <w:rFonts w:ascii="Times New Roman" w:hAnsi="Times New Roman" w:cs="Times New Roman"/>
          <w:color w:val="000000" w:themeColor="text1"/>
          <w:sz w:val="24"/>
          <w:szCs w:val="24"/>
        </w:rPr>
        <w:t>kağıt</w:t>
      </w:r>
      <w:proofErr w:type="gramEnd"/>
      <w:r w:rsidRPr="009A2B38">
        <w:rPr>
          <w:rFonts w:ascii="Times New Roman" w:hAnsi="Times New Roman" w:cs="Times New Roman"/>
          <w:color w:val="000000" w:themeColor="text1"/>
          <w:sz w:val="24"/>
          <w:szCs w:val="24"/>
        </w:rPr>
        <w:t xml:space="preserve">, form, belge, sözleşme veya herhangi bir basılı varlık olarak fiziki ortamda saklanabilecektir. Aşağıda, basılı varlıkların saklandığı ortamlar belirtilmiştir. </w:t>
      </w:r>
    </w:p>
    <w:p w14:paraId="564D6D3D" w14:textId="18B966A4" w:rsidR="006B3E4D" w:rsidRPr="009A2B38" w:rsidRDefault="000C4DF3" w:rsidP="006B3E4D">
      <w:pPr>
        <w:pStyle w:val="ListParagraph"/>
        <w:numPr>
          <w:ilvl w:val="0"/>
          <w:numId w:val="6"/>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AİD CENTRİC</w:t>
      </w:r>
      <w:r w:rsidR="008F0BD2" w:rsidRPr="009A2B38">
        <w:rPr>
          <w:rFonts w:ascii="Times New Roman" w:hAnsi="Times New Roman" w:cs="Times New Roman"/>
          <w:color w:val="000000" w:themeColor="text1"/>
          <w:sz w:val="24"/>
          <w:szCs w:val="24"/>
        </w:rPr>
        <w:t xml:space="preserve"> </w:t>
      </w:r>
      <w:r w:rsidR="006B3E4D" w:rsidRPr="009A2B38">
        <w:rPr>
          <w:rFonts w:ascii="Times New Roman" w:hAnsi="Times New Roman" w:cs="Times New Roman"/>
          <w:color w:val="000000" w:themeColor="text1"/>
          <w:sz w:val="24"/>
          <w:szCs w:val="24"/>
        </w:rPr>
        <w:t xml:space="preserve">ofislerinde bulunan kilitli dolap, </w:t>
      </w:r>
    </w:p>
    <w:p w14:paraId="7364B112" w14:textId="4830E436" w:rsidR="006B3E4D" w:rsidRPr="009A2B38" w:rsidRDefault="000C4DF3" w:rsidP="006B3E4D">
      <w:pPr>
        <w:pStyle w:val="ListParagraph"/>
        <w:numPr>
          <w:ilvl w:val="0"/>
          <w:numId w:val="6"/>
        </w:num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AİD CENTRİC</w:t>
      </w:r>
      <w:r w:rsidR="008F0BD2" w:rsidRPr="009A2B38">
        <w:rPr>
          <w:rFonts w:ascii="Times New Roman" w:hAnsi="Times New Roman" w:cs="Times New Roman"/>
          <w:color w:val="000000" w:themeColor="text1"/>
          <w:sz w:val="24"/>
          <w:szCs w:val="24"/>
        </w:rPr>
        <w:t xml:space="preserve"> </w:t>
      </w:r>
      <w:r w:rsidR="006B3E4D" w:rsidRPr="009A2B38">
        <w:rPr>
          <w:rFonts w:ascii="Times New Roman" w:hAnsi="Times New Roman" w:cs="Times New Roman"/>
          <w:color w:val="000000" w:themeColor="text1"/>
          <w:sz w:val="24"/>
          <w:szCs w:val="24"/>
        </w:rPr>
        <w:t>ofislerinde bulunan arşiv odası,</w:t>
      </w:r>
    </w:p>
    <w:p w14:paraId="44020DF9" w14:textId="77777777" w:rsidR="006B3E4D" w:rsidRPr="009A2B38" w:rsidRDefault="006B3E4D" w:rsidP="006B3E4D">
      <w:pPr>
        <w:jc w:val="both"/>
        <w:rPr>
          <w:rFonts w:ascii="Times New Roman" w:hAnsi="Times New Roman" w:cs="Times New Roman"/>
          <w:color w:val="000000" w:themeColor="text1"/>
          <w:sz w:val="24"/>
          <w:szCs w:val="24"/>
        </w:rPr>
      </w:pPr>
      <w:r w:rsidRPr="009A2B38">
        <w:rPr>
          <w:rFonts w:ascii="Times New Roman" w:hAnsi="Times New Roman" w:cs="Times New Roman"/>
          <w:color w:val="000000" w:themeColor="text1"/>
          <w:sz w:val="24"/>
          <w:szCs w:val="24"/>
        </w:rPr>
        <w:t xml:space="preserve">Bu kapsamda elektronik ortamdan elde ettiğimiz ancak sonrasında çıktısını alarak veya </w:t>
      </w:r>
      <w:proofErr w:type="gramStart"/>
      <w:r w:rsidRPr="009A2B38">
        <w:rPr>
          <w:rFonts w:ascii="Times New Roman" w:hAnsi="Times New Roman" w:cs="Times New Roman"/>
          <w:color w:val="000000" w:themeColor="text1"/>
          <w:sz w:val="24"/>
          <w:szCs w:val="24"/>
        </w:rPr>
        <w:t>kağıt</w:t>
      </w:r>
      <w:proofErr w:type="gramEnd"/>
      <w:r w:rsidRPr="009A2B38">
        <w:rPr>
          <w:rFonts w:ascii="Times New Roman" w:hAnsi="Times New Roman" w:cs="Times New Roman"/>
          <w:color w:val="000000" w:themeColor="text1"/>
          <w:sz w:val="24"/>
          <w:szCs w:val="24"/>
        </w:rPr>
        <w:t>, form veya belgede yazarak sakladığımız tüm kişisel verilerin de fiziki ortamda saklandığı kabul edilecektir.</w:t>
      </w:r>
    </w:p>
    <w:p w14:paraId="1DDEF4FB" w14:textId="77777777" w:rsidR="006B3E4D" w:rsidRPr="009A2B38" w:rsidRDefault="001F5531" w:rsidP="006B3E4D">
      <w:pPr>
        <w:pStyle w:val="Heading1"/>
        <w:numPr>
          <w:ilvl w:val="0"/>
          <w:numId w:val="21"/>
        </w:numPr>
        <w:spacing w:before="120"/>
        <w:jc w:val="both"/>
        <w:rPr>
          <w:rFonts w:cs="Times New Roman"/>
          <w:b/>
          <w:color w:val="000000" w:themeColor="text1"/>
          <w:sz w:val="24"/>
          <w:szCs w:val="24"/>
        </w:rPr>
      </w:pPr>
      <w:bookmarkStart w:id="19" w:name="_Toc530392431"/>
      <w:r w:rsidRPr="009A2B38">
        <w:rPr>
          <w:rFonts w:cs="Times New Roman"/>
          <w:b/>
          <w:color w:val="000000" w:themeColor="text1"/>
          <w:sz w:val="24"/>
          <w:szCs w:val="24"/>
        </w:rPr>
        <w:t>ELEKTRONİK ORTAM</w:t>
      </w:r>
      <w:bookmarkEnd w:id="19"/>
    </w:p>
    <w:p w14:paraId="0D690DC4" w14:textId="77777777" w:rsidR="006B3E4D" w:rsidRPr="009A2B38" w:rsidRDefault="006B3E4D" w:rsidP="006B3E4D">
      <w:pPr>
        <w:jc w:val="both"/>
        <w:rPr>
          <w:rFonts w:ascii="Times New Roman" w:hAnsi="Times New Roman" w:cs="Times New Roman"/>
          <w:sz w:val="24"/>
          <w:szCs w:val="24"/>
        </w:rPr>
      </w:pPr>
      <w:r w:rsidRPr="009A2B38">
        <w:rPr>
          <w:rFonts w:ascii="Times New Roman" w:hAnsi="Times New Roman" w:cs="Times New Roman"/>
          <w:color w:val="000000" w:themeColor="text1"/>
          <w:sz w:val="24"/>
          <w:szCs w:val="24"/>
        </w:rPr>
        <w:t xml:space="preserve">Kişisel verileriniz aşağıdaki elektronik </w:t>
      </w:r>
      <w:r w:rsidRPr="009A2B38">
        <w:rPr>
          <w:rFonts w:ascii="Times New Roman" w:hAnsi="Times New Roman" w:cs="Times New Roman"/>
          <w:sz w:val="24"/>
          <w:szCs w:val="24"/>
        </w:rPr>
        <w:t>ortamda saklanabilecektir.</w:t>
      </w:r>
    </w:p>
    <w:p w14:paraId="1241BDBF" w14:textId="77777777" w:rsidR="006B3E4D" w:rsidRPr="009A2B38" w:rsidRDefault="006B3E4D" w:rsidP="006B3E4D">
      <w:pPr>
        <w:pStyle w:val="ListParagraph"/>
        <w:numPr>
          <w:ilvl w:val="0"/>
          <w:numId w:val="10"/>
        </w:numPr>
        <w:jc w:val="both"/>
        <w:rPr>
          <w:rFonts w:ascii="Times New Roman" w:hAnsi="Times New Roman" w:cs="Times New Roman"/>
          <w:sz w:val="24"/>
          <w:szCs w:val="24"/>
        </w:rPr>
      </w:pPr>
      <w:r w:rsidRPr="009A2B38">
        <w:rPr>
          <w:rFonts w:ascii="Times New Roman" w:hAnsi="Times New Roman" w:cs="Times New Roman"/>
          <w:sz w:val="24"/>
          <w:szCs w:val="24"/>
        </w:rPr>
        <w:t>Masaüstü ve dizüstü bilgisayarlar,</w:t>
      </w:r>
    </w:p>
    <w:p w14:paraId="7F18FBEF" w14:textId="77777777" w:rsidR="006B3E4D" w:rsidRPr="009A2B38" w:rsidRDefault="006B3E4D" w:rsidP="006B3E4D">
      <w:pPr>
        <w:pStyle w:val="ListParagraph"/>
        <w:numPr>
          <w:ilvl w:val="0"/>
          <w:numId w:val="10"/>
        </w:numPr>
        <w:jc w:val="both"/>
        <w:rPr>
          <w:rFonts w:ascii="Times New Roman" w:hAnsi="Times New Roman" w:cs="Times New Roman"/>
          <w:sz w:val="24"/>
          <w:szCs w:val="24"/>
        </w:rPr>
      </w:pPr>
      <w:r w:rsidRPr="009A2B38">
        <w:rPr>
          <w:rFonts w:ascii="Times New Roman" w:hAnsi="Times New Roman" w:cs="Times New Roman"/>
          <w:sz w:val="24"/>
          <w:szCs w:val="24"/>
        </w:rPr>
        <w:t>Mobil telefon,</w:t>
      </w:r>
    </w:p>
    <w:p w14:paraId="7C85FED3" w14:textId="77777777" w:rsidR="006B3E4D" w:rsidRPr="009A2B38" w:rsidRDefault="006B3E4D" w:rsidP="006B3E4D">
      <w:pPr>
        <w:pStyle w:val="ListParagraph"/>
        <w:numPr>
          <w:ilvl w:val="0"/>
          <w:numId w:val="10"/>
        </w:numPr>
        <w:jc w:val="both"/>
        <w:rPr>
          <w:rFonts w:ascii="Times New Roman" w:hAnsi="Times New Roman" w:cs="Times New Roman"/>
          <w:sz w:val="24"/>
          <w:szCs w:val="24"/>
        </w:rPr>
      </w:pPr>
      <w:r w:rsidRPr="009A2B38">
        <w:rPr>
          <w:rFonts w:ascii="Times New Roman" w:hAnsi="Times New Roman" w:cs="Times New Roman"/>
          <w:sz w:val="24"/>
          <w:szCs w:val="24"/>
        </w:rPr>
        <w:t>E-posta sunucuları,</w:t>
      </w:r>
    </w:p>
    <w:p w14:paraId="3B8DE05C" w14:textId="77777777" w:rsidR="006B3E4D" w:rsidRPr="009A2B38" w:rsidRDefault="006B3E4D" w:rsidP="006B3E4D">
      <w:pPr>
        <w:pStyle w:val="ListParagraph"/>
        <w:numPr>
          <w:ilvl w:val="0"/>
          <w:numId w:val="10"/>
        </w:numPr>
        <w:jc w:val="both"/>
        <w:rPr>
          <w:rFonts w:ascii="Times New Roman" w:hAnsi="Times New Roman" w:cs="Times New Roman"/>
          <w:sz w:val="24"/>
          <w:szCs w:val="24"/>
        </w:rPr>
      </w:pPr>
      <w:r w:rsidRPr="009A2B38">
        <w:rPr>
          <w:rFonts w:ascii="Times New Roman" w:hAnsi="Times New Roman" w:cs="Times New Roman"/>
          <w:sz w:val="24"/>
          <w:szCs w:val="24"/>
        </w:rPr>
        <w:t>Yazılımlar</w:t>
      </w:r>
    </w:p>
    <w:p w14:paraId="4CE4FF10" w14:textId="77777777" w:rsidR="006B3E4D" w:rsidRPr="009A2B38" w:rsidRDefault="006B3E4D" w:rsidP="006B3E4D">
      <w:pPr>
        <w:pStyle w:val="ListParagraph"/>
        <w:numPr>
          <w:ilvl w:val="0"/>
          <w:numId w:val="10"/>
        </w:numPr>
        <w:jc w:val="both"/>
        <w:rPr>
          <w:rFonts w:ascii="Times New Roman" w:hAnsi="Times New Roman" w:cs="Times New Roman"/>
          <w:sz w:val="24"/>
          <w:szCs w:val="24"/>
        </w:rPr>
      </w:pPr>
      <w:r w:rsidRPr="009A2B38">
        <w:rPr>
          <w:rFonts w:ascii="Times New Roman" w:hAnsi="Times New Roman" w:cs="Times New Roman"/>
          <w:sz w:val="24"/>
          <w:szCs w:val="24"/>
        </w:rPr>
        <w:t>Bulut ortamı,</w:t>
      </w:r>
    </w:p>
    <w:p w14:paraId="0819FA42" w14:textId="77777777" w:rsidR="006B3E4D" w:rsidRPr="009A2B38" w:rsidRDefault="006B3E4D" w:rsidP="006B3E4D">
      <w:pPr>
        <w:pStyle w:val="ListParagraph"/>
        <w:numPr>
          <w:ilvl w:val="0"/>
          <w:numId w:val="10"/>
        </w:numPr>
        <w:jc w:val="both"/>
        <w:rPr>
          <w:rFonts w:ascii="Times New Roman" w:hAnsi="Times New Roman" w:cs="Times New Roman"/>
          <w:sz w:val="24"/>
          <w:szCs w:val="24"/>
        </w:rPr>
      </w:pPr>
      <w:r w:rsidRPr="009A2B38">
        <w:rPr>
          <w:rFonts w:ascii="Times New Roman" w:hAnsi="Times New Roman" w:cs="Times New Roman"/>
          <w:sz w:val="24"/>
          <w:szCs w:val="24"/>
        </w:rPr>
        <w:t>Sunucular,</w:t>
      </w:r>
    </w:p>
    <w:p w14:paraId="67A2699A" w14:textId="77777777" w:rsidR="006B3E4D" w:rsidRPr="009A2B38" w:rsidRDefault="006B3E4D" w:rsidP="006B3E4D">
      <w:pPr>
        <w:pStyle w:val="ListParagraph"/>
        <w:numPr>
          <w:ilvl w:val="0"/>
          <w:numId w:val="10"/>
        </w:numPr>
        <w:jc w:val="both"/>
        <w:rPr>
          <w:rFonts w:ascii="Times New Roman" w:hAnsi="Times New Roman" w:cs="Times New Roman"/>
          <w:sz w:val="24"/>
          <w:szCs w:val="24"/>
        </w:rPr>
      </w:pPr>
      <w:r w:rsidRPr="009A2B38">
        <w:rPr>
          <w:rFonts w:ascii="Times New Roman" w:hAnsi="Times New Roman" w:cs="Times New Roman"/>
          <w:sz w:val="24"/>
          <w:szCs w:val="24"/>
        </w:rPr>
        <w:t>Taşınabilir medya,</w:t>
      </w:r>
    </w:p>
    <w:p w14:paraId="5CBA188D" w14:textId="77777777" w:rsidR="006B3E4D" w:rsidRPr="009A2B38" w:rsidRDefault="006B3E4D" w:rsidP="006B3E4D">
      <w:pPr>
        <w:pStyle w:val="ListParagraph"/>
        <w:numPr>
          <w:ilvl w:val="0"/>
          <w:numId w:val="10"/>
        </w:numPr>
        <w:jc w:val="both"/>
        <w:rPr>
          <w:rFonts w:ascii="Times New Roman" w:hAnsi="Times New Roman" w:cs="Times New Roman"/>
          <w:sz w:val="24"/>
          <w:szCs w:val="24"/>
        </w:rPr>
      </w:pPr>
      <w:r w:rsidRPr="009A2B38">
        <w:rPr>
          <w:rFonts w:ascii="Times New Roman" w:hAnsi="Times New Roman" w:cs="Times New Roman"/>
          <w:sz w:val="24"/>
          <w:szCs w:val="24"/>
        </w:rPr>
        <w:t>Yedekleme kartuşları,</w:t>
      </w:r>
    </w:p>
    <w:p w14:paraId="6A4CD0BB" w14:textId="4CE212F7" w:rsidR="006B3E4D" w:rsidRPr="009A2B38" w:rsidRDefault="006B3E4D" w:rsidP="006B3E4D">
      <w:pPr>
        <w:pStyle w:val="ListParagraph"/>
        <w:numPr>
          <w:ilvl w:val="0"/>
          <w:numId w:val="10"/>
        </w:numPr>
        <w:jc w:val="both"/>
        <w:rPr>
          <w:rFonts w:ascii="Times New Roman" w:hAnsi="Times New Roman" w:cs="Times New Roman"/>
          <w:sz w:val="24"/>
          <w:szCs w:val="24"/>
        </w:rPr>
      </w:pPr>
      <w:r w:rsidRPr="009A2B38">
        <w:rPr>
          <w:rFonts w:ascii="Times New Roman" w:hAnsi="Times New Roman" w:cs="Times New Roman"/>
          <w:sz w:val="24"/>
          <w:szCs w:val="24"/>
        </w:rPr>
        <w:t>Ağ cihazları (</w:t>
      </w:r>
      <w:proofErr w:type="spellStart"/>
      <w:r w:rsidRPr="009A2B38">
        <w:rPr>
          <w:rFonts w:ascii="Times New Roman" w:hAnsi="Times New Roman" w:cs="Times New Roman"/>
          <w:sz w:val="24"/>
          <w:szCs w:val="24"/>
        </w:rPr>
        <w:t>patch</w:t>
      </w:r>
      <w:proofErr w:type="spellEnd"/>
      <w:r w:rsidRPr="009A2B38">
        <w:rPr>
          <w:rFonts w:ascii="Times New Roman" w:hAnsi="Times New Roman" w:cs="Times New Roman"/>
          <w:sz w:val="24"/>
          <w:szCs w:val="24"/>
        </w:rPr>
        <w:t xml:space="preserve"> pa</w:t>
      </w:r>
      <w:r w:rsidR="0017109E" w:rsidRPr="009A2B38">
        <w:rPr>
          <w:rFonts w:ascii="Times New Roman" w:hAnsi="Times New Roman" w:cs="Times New Roman"/>
          <w:sz w:val="24"/>
          <w:szCs w:val="24"/>
        </w:rPr>
        <w:t xml:space="preserve">nel, </w:t>
      </w:r>
      <w:proofErr w:type="spellStart"/>
      <w:r w:rsidR="0017109E" w:rsidRPr="009A2B38">
        <w:rPr>
          <w:rFonts w:ascii="Times New Roman" w:hAnsi="Times New Roman" w:cs="Times New Roman"/>
          <w:sz w:val="24"/>
          <w:szCs w:val="24"/>
        </w:rPr>
        <w:t>switch</w:t>
      </w:r>
      <w:proofErr w:type="spellEnd"/>
      <w:r w:rsidR="0017109E" w:rsidRPr="009A2B38">
        <w:rPr>
          <w:rFonts w:ascii="Times New Roman" w:hAnsi="Times New Roman" w:cs="Times New Roman"/>
          <w:sz w:val="24"/>
          <w:szCs w:val="24"/>
        </w:rPr>
        <w:t xml:space="preserve">, </w:t>
      </w:r>
      <w:proofErr w:type="spellStart"/>
      <w:r w:rsidR="0017109E" w:rsidRPr="009A2B38">
        <w:rPr>
          <w:rFonts w:ascii="Times New Roman" w:hAnsi="Times New Roman" w:cs="Times New Roman"/>
          <w:sz w:val="24"/>
          <w:szCs w:val="24"/>
        </w:rPr>
        <w:t>access</w:t>
      </w:r>
      <w:proofErr w:type="spellEnd"/>
      <w:r w:rsidR="0017109E" w:rsidRPr="009A2B38">
        <w:rPr>
          <w:rFonts w:ascii="Times New Roman" w:hAnsi="Times New Roman" w:cs="Times New Roman"/>
          <w:sz w:val="24"/>
          <w:szCs w:val="24"/>
        </w:rPr>
        <w:t xml:space="preserve"> </w:t>
      </w:r>
      <w:proofErr w:type="spellStart"/>
      <w:r w:rsidR="0017109E" w:rsidRPr="009A2B38">
        <w:rPr>
          <w:rFonts w:ascii="Times New Roman" w:hAnsi="Times New Roman" w:cs="Times New Roman"/>
          <w:sz w:val="24"/>
          <w:szCs w:val="24"/>
        </w:rPr>
        <w:t>point</w:t>
      </w:r>
      <w:proofErr w:type="spellEnd"/>
      <w:r w:rsidR="0017109E" w:rsidRPr="009A2B38">
        <w:rPr>
          <w:rFonts w:ascii="Times New Roman" w:hAnsi="Times New Roman" w:cs="Times New Roman"/>
          <w:sz w:val="24"/>
          <w:szCs w:val="24"/>
        </w:rPr>
        <w:t>, vb.)</w:t>
      </w:r>
      <w:r w:rsidRPr="009A2B38">
        <w:rPr>
          <w:rFonts w:ascii="Times New Roman" w:hAnsi="Times New Roman" w:cs="Times New Roman"/>
          <w:sz w:val="24"/>
          <w:szCs w:val="24"/>
        </w:rPr>
        <w:t xml:space="preserve"> </w:t>
      </w:r>
    </w:p>
    <w:p w14:paraId="1FF08B46" w14:textId="77777777" w:rsidR="006B3E4D" w:rsidRPr="009A2B38" w:rsidRDefault="006B3E4D" w:rsidP="006B3E4D">
      <w:pPr>
        <w:pStyle w:val="ListParagraph"/>
        <w:numPr>
          <w:ilvl w:val="0"/>
          <w:numId w:val="10"/>
        </w:numPr>
        <w:jc w:val="both"/>
        <w:rPr>
          <w:rFonts w:ascii="Times New Roman" w:hAnsi="Times New Roman" w:cs="Times New Roman"/>
          <w:sz w:val="24"/>
          <w:szCs w:val="24"/>
        </w:rPr>
      </w:pPr>
      <w:r w:rsidRPr="009A2B38">
        <w:rPr>
          <w:rFonts w:ascii="Times New Roman" w:hAnsi="Times New Roman" w:cs="Times New Roman"/>
          <w:sz w:val="24"/>
          <w:szCs w:val="24"/>
        </w:rPr>
        <w:t>Ağ üzerinde veri saklanması için kullanılan disk sürücüleri</w:t>
      </w:r>
    </w:p>
    <w:p w14:paraId="6A1BC123" w14:textId="77777777" w:rsidR="006B3E4D" w:rsidRPr="009A2B38" w:rsidRDefault="006B3E4D" w:rsidP="006B3E4D">
      <w:pPr>
        <w:pStyle w:val="ListParagraph"/>
        <w:numPr>
          <w:ilvl w:val="0"/>
          <w:numId w:val="10"/>
        </w:numPr>
        <w:jc w:val="both"/>
        <w:rPr>
          <w:rFonts w:ascii="Times New Roman" w:hAnsi="Times New Roman" w:cs="Times New Roman"/>
          <w:sz w:val="24"/>
          <w:szCs w:val="24"/>
        </w:rPr>
      </w:pPr>
      <w:r w:rsidRPr="009A2B38">
        <w:rPr>
          <w:rFonts w:ascii="Times New Roman" w:hAnsi="Times New Roman" w:cs="Times New Roman"/>
          <w:sz w:val="24"/>
          <w:szCs w:val="24"/>
        </w:rPr>
        <w:t xml:space="preserve">Diğer veri tabanları </w:t>
      </w:r>
    </w:p>
    <w:p w14:paraId="45CD4B35" w14:textId="77777777" w:rsidR="002E781A" w:rsidRPr="009A2B38" w:rsidRDefault="006B3E4D" w:rsidP="00512486">
      <w:pPr>
        <w:jc w:val="both"/>
        <w:rPr>
          <w:rFonts w:ascii="Times New Roman" w:hAnsi="Times New Roman" w:cs="Times New Roman"/>
          <w:sz w:val="24"/>
          <w:szCs w:val="24"/>
        </w:rPr>
      </w:pPr>
      <w:r w:rsidRPr="009A2B38">
        <w:rPr>
          <w:rFonts w:ascii="Times New Roman" w:hAnsi="Times New Roman" w:cs="Times New Roman"/>
          <w:sz w:val="24"/>
          <w:szCs w:val="24"/>
        </w:rPr>
        <w:t xml:space="preserve">Bu kapsamda fiziki ortamda, sözlü veya basılı </w:t>
      </w:r>
      <w:proofErr w:type="gramStart"/>
      <w:r w:rsidRPr="009A2B38">
        <w:rPr>
          <w:rFonts w:ascii="Times New Roman" w:hAnsi="Times New Roman" w:cs="Times New Roman"/>
          <w:sz w:val="24"/>
          <w:szCs w:val="24"/>
        </w:rPr>
        <w:t>kağıt</w:t>
      </w:r>
      <w:proofErr w:type="gramEnd"/>
      <w:r w:rsidRPr="009A2B38">
        <w:rPr>
          <w:rFonts w:ascii="Times New Roman" w:hAnsi="Times New Roman" w:cs="Times New Roman"/>
          <w:sz w:val="24"/>
          <w:szCs w:val="24"/>
        </w:rPr>
        <w:t xml:space="preserve">, form veya belge olarak elde ettiğimiz ancak tamamen veya kısmen otomatik bir sisteme kaydettiğimiz tüm kişisel verilerin de elektronik ortamda saklandığı kabul edilecektir. </w:t>
      </w:r>
    </w:p>
    <w:p w14:paraId="6FCB14E1" w14:textId="77777777" w:rsidR="00864E80" w:rsidRPr="009A2B38" w:rsidRDefault="00864E80" w:rsidP="00864E80">
      <w:pPr>
        <w:pStyle w:val="Heading1"/>
        <w:numPr>
          <w:ilvl w:val="0"/>
          <w:numId w:val="18"/>
        </w:numPr>
        <w:jc w:val="both"/>
        <w:rPr>
          <w:rFonts w:cs="Times New Roman"/>
          <w:b/>
          <w:sz w:val="24"/>
          <w:szCs w:val="24"/>
        </w:rPr>
      </w:pPr>
      <w:bookmarkStart w:id="20" w:name="_Toc530392432"/>
      <w:r w:rsidRPr="009A2B38">
        <w:rPr>
          <w:rFonts w:cs="Times New Roman"/>
          <w:b/>
          <w:sz w:val="24"/>
          <w:szCs w:val="24"/>
        </w:rPr>
        <w:t>KİŞİSEL VERİLERİN SİLİNMESİ, YOK EDİLMESİ VE ANONİMLEŞTİRİLMESİ TEKNİKLERİ</w:t>
      </w:r>
      <w:bookmarkEnd w:id="20"/>
    </w:p>
    <w:p w14:paraId="5CECF9C4" w14:textId="4904BECB" w:rsidR="00523A63" w:rsidRPr="009A2B38" w:rsidRDefault="000C4DF3" w:rsidP="00523A63">
      <w:pPr>
        <w:jc w:val="both"/>
        <w:rPr>
          <w:rFonts w:ascii="Times New Roman" w:hAnsi="Times New Roman" w:cs="Times New Roman"/>
          <w:sz w:val="24"/>
          <w:szCs w:val="24"/>
        </w:rPr>
      </w:pPr>
      <w:r>
        <w:rPr>
          <w:rFonts w:ascii="Times New Roman" w:hAnsi="Times New Roman" w:cs="Times New Roman"/>
          <w:sz w:val="24"/>
          <w:szCs w:val="24"/>
        </w:rPr>
        <w:t>AİD CENTRİC</w:t>
      </w:r>
      <w:r w:rsidR="00523A63" w:rsidRPr="009A2B38">
        <w:rPr>
          <w:rFonts w:ascii="Times New Roman" w:hAnsi="Times New Roman" w:cs="Times New Roman"/>
          <w:sz w:val="24"/>
          <w:szCs w:val="24"/>
        </w:rPr>
        <w:t>, KVK Kanunu’nun 7. maddesi uyarınca, kişisel verilerin işlenmesini gerektiren sebeplerin ortadan kalkması hâlinde kişisel verileri resen veya ilgili kişinin talebi üzerine silmek, yok etmek veya anonim hâle getirmekle yükümlüdür. Bu bağlamda, Kurul tarafından Kişisel Verilerin Silinmesi, Yok Edilmesi veya Anonim Hale Getirilmesi Hakkında Yönetmelik hazırlanmış olup 28 Ekim 2017 tarihli ve 30224 sayılı Resmi Gazete’de yayımlanmıştır.</w:t>
      </w:r>
    </w:p>
    <w:p w14:paraId="0A36C220" w14:textId="7AEE317B" w:rsidR="00512486" w:rsidRPr="009A2B38" w:rsidRDefault="000C4DF3" w:rsidP="00512486">
      <w:pPr>
        <w:jc w:val="both"/>
        <w:rPr>
          <w:rFonts w:ascii="Times New Roman" w:hAnsi="Times New Roman" w:cs="Times New Roman"/>
          <w:sz w:val="24"/>
          <w:szCs w:val="24"/>
        </w:rPr>
      </w:pPr>
      <w:r>
        <w:rPr>
          <w:rFonts w:ascii="Times New Roman" w:hAnsi="Times New Roman" w:cs="Times New Roman"/>
          <w:sz w:val="24"/>
          <w:szCs w:val="24"/>
        </w:rPr>
        <w:t>AİD CENTRİC</w:t>
      </w:r>
      <w:r w:rsidR="00512486" w:rsidRPr="009A2B38">
        <w:rPr>
          <w:rFonts w:ascii="Times New Roman" w:hAnsi="Times New Roman" w:cs="Times New Roman"/>
          <w:sz w:val="24"/>
          <w:szCs w:val="24"/>
        </w:rPr>
        <w:t xml:space="preserve">, aşağıdaki hallerde, kişisel verileri silmek, yok etmek veya anonim hale getirmekle yükümlü olacaktır. </w:t>
      </w:r>
      <w:r>
        <w:rPr>
          <w:rFonts w:ascii="Times New Roman" w:hAnsi="Times New Roman" w:cs="Times New Roman"/>
          <w:sz w:val="24"/>
          <w:szCs w:val="24"/>
        </w:rPr>
        <w:t xml:space="preserve">AİD </w:t>
      </w:r>
      <w:r w:rsidR="006179B1">
        <w:rPr>
          <w:rFonts w:ascii="Times New Roman" w:hAnsi="Times New Roman" w:cs="Times New Roman"/>
          <w:sz w:val="24"/>
          <w:szCs w:val="24"/>
        </w:rPr>
        <w:t xml:space="preserve">CENTRİC </w:t>
      </w:r>
      <w:r w:rsidR="006179B1" w:rsidRPr="009A2B38">
        <w:rPr>
          <w:rFonts w:ascii="Times New Roman" w:hAnsi="Times New Roman" w:cs="Times New Roman"/>
          <w:sz w:val="24"/>
          <w:szCs w:val="24"/>
        </w:rPr>
        <w:t>bu</w:t>
      </w:r>
      <w:r w:rsidR="00512486" w:rsidRPr="009A2B38">
        <w:rPr>
          <w:rFonts w:ascii="Times New Roman" w:hAnsi="Times New Roman" w:cs="Times New Roman"/>
          <w:sz w:val="24"/>
          <w:szCs w:val="24"/>
        </w:rPr>
        <w:t xml:space="preserve"> imha faaliyetini bu sürelerin bitmesini takip eden ilk periyodik imha işleminde gerçekleştirebilecektir.</w:t>
      </w:r>
    </w:p>
    <w:p w14:paraId="71C20B02" w14:textId="77777777" w:rsidR="00512486" w:rsidRPr="009A2B38" w:rsidRDefault="00512486" w:rsidP="00512486">
      <w:pPr>
        <w:pStyle w:val="ListParagraph"/>
        <w:numPr>
          <w:ilvl w:val="0"/>
          <w:numId w:val="9"/>
        </w:numPr>
        <w:jc w:val="both"/>
        <w:rPr>
          <w:rFonts w:ascii="Times New Roman" w:hAnsi="Times New Roman" w:cs="Times New Roman"/>
          <w:sz w:val="24"/>
          <w:szCs w:val="24"/>
        </w:rPr>
      </w:pPr>
      <w:r w:rsidRPr="009A2B38">
        <w:rPr>
          <w:rFonts w:ascii="Times New Roman" w:hAnsi="Times New Roman" w:cs="Times New Roman"/>
          <w:sz w:val="24"/>
          <w:szCs w:val="24"/>
        </w:rPr>
        <w:t>Kişisel veri işleme şartının ortadan kalkması (Örneğin, açık rızanın geri alınması, sözleşmenin sona ermesi vs.),</w:t>
      </w:r>
    </w:p>
    <w:p w14:paraId="3C2D2D35" w14:textId="74FBAD90" w:rsidR="00512486" w:rsidRPr="009A2B38" w:rsidRDefault="000C4DF3" w:rsidP="00512486">
      <w:pPr>
        <w:pStyle w:val="ListParagraph"/>
        <w:numPr>
          <w:ilvl w:val="0"/>
          <w:numId w:val="9"/>
        </w:numPr>
        <w:jc w:val="both"/>
        <w:rPr>
          <w:rFonts w:ascii="Times New Roman" w:hAnsi="Times New Roman" w:cs="Times New Roman"/>
          <w:sz w:val="24"/>
          <w:szCs w:val="24"/>
        </w:rPr>
      </w:pPr>
      <w:r>
        <w:rPr>
          <w:rFonts w:ascii="Times New Roman" w:hAnsi="Times New Roman" w:cs="Times New Roman"/>
          <w:sz w:val="24"/>
          <w:szCs w:val="24"/>
        </w:rPr>
        <w:t xml:space="preserve">AİD </w:t>
      </w:r>
      <w:proofErr w:type="spellStart"/>
      <w:r w:rsidR="006179B1">
        <w:rPr>
          <w:rFonts w:ascii="Times New Roman" w:hAnsi="Times New Roman" w:cs="Times New Roman"/>
          <w:sz w:val="24"/>
          <w:szCs w:val="24"/>
        </w:rPr>
        <w:t>CENTRİC’in</w:t>
      </w:r>
      <w:proofErr w:type="spellEnd"/>
      <w:r w:rsidR="006179B1">
        <w:rPr>
          <w:rFonts w:ascii="Times New Roman" w:hAnsi="Times New Roman" w:cs="Times New Roman"/>
          <w:sz w:val="24"/>
          <w:szCs w:val="24"/>
        </w:rPr>
        <w:t xml:space="preserve"> </w:t>
      </w:r>
      <w:r w:rsidR="006179B1" w:rsidRPr="009A2B38">
        <w:rPr>
          <w:rFonts w:ascii="Times New Roman" w:hAnsi="Times New Roman" w:cs="Times New Roman"/>
          <w:sz w:val="24"/>
          <w:szCs w:val="24"/>
        </w:rPr>
        <w:t>kişisel</w:t>
      </w:r>
      <w:r w:rsidR="00512486" w:rsidRPr="009A2B38">
        <w:rPr>
          <w:rFonts w:ascii="Times New Roman" w:hAnsi="Times New Roman" w:cs="Times New Roman"/>
          <w:sz w:val="24"/>
          <w:szCs w:val="24"/>
        </w:rPr>
        <w:t xml:space="preserve"> verileri işlemek için meşru bir amacının bulunmaması,</w:t>
      </w:r>
    </w:p>
    <w:p w14:paraId="2C2C303C" w14:textId="301AD8F1" w:rsidR="00607A49" w:rsidRPr="009A2B38" w:rsidRDefault="00512486" w:rsidP="00864E80">
      <w:pPr>
        <w:pStyle w:val="ListParagraph"/>
        <w:numPr>
          <w:ilvl w:val="0"/>
          <w:numId w:val="9"/>
        </w:numPr>
        <w:jc w:val="both"/>
        <w:rPr>
          <w:rFonts w:ascii="Times New Roman" w:hAnsi="Times New Roman" w:cs="Times New Roman"/>
          <w:sz w:val="24"/>
          <w:szCs w:val="24"/>
        </w:rPr>
      </w:pPr>
      <w:r w:rsidRPr="009A2B38">
        <w:rPr>
          <w:rFonts w:ascii="Times New Roman" w:hAnsi="Times New Roman" w:cs="Times New Roman"/>
          <w:sz w:val="24"/>
          <w:szCs w:val="24"/>
        </w:rPr>
        <w:t xml:space="preserve">İlgili kişinin kişisel verilerin silinmesi, yok edilmesi veya anonim hale getirilmesine ilişkin başvurunun </w:t>
      </w:r>
      <w:r w:rsidR="000C4DF3">
        <w:rPr>
          <w:rFonts w:ascii="Times New Roman" w:hAnsi="Times New Roman" w:cs="Times New Roman"/>
          <w:sz w:val="24"/>
          <w:szCs w:val="24"/>
        </w:rPr>
        <w:t xml:space="preserve">AİD CENTRİC </w:t>
      </w:r>
      <w:r w:rsidRPr="009A2B38">
        <w:rPr>
          <w:rFonts w:ascii="Times New Roman" w:hAnsi="Times New Roman" w:cs="Times New Roman"/>
          <w:sz w:val="24"/>
          <w:szCs w:val="24"/>
        </w:rPr>
        <w:t xml:space="preserve">tarafından kabul edilmesi veya </w:t>
      </w:r>
      <w:r w:rsidR="007D31DB" w:rsidRPr="009A2B38">
        <w:rPr>
          <w:rFonts w:ascii="Times New Roman" w:hAnsi="Times New Roman" w:cs="Times New Roman"/>
          <w:sz w:val="24"/>
          <w:szCs w:val="24"/>
        </w:rPr>
        <w:t>şikâyet</w:t>
      </w:r>
      <w:r w:rsidRPr="009A2B38">
        <w:rPr>
          <w:rFonts w:ascii="Times New Roman" w:hAnsi="Times New Roman" w:cs="Times New Roman"/>
          <w:sz w:val="24"/>
          <w:szCs w:val="24"/>
        </w:rPr>
        <w:t xml:space="preserve"> edilen Kurul tarafından talebin uygun bulunması.</w:t>
      </w:r>
    </w:p>
    <w:p w14:paraId="36432971" w14:textId="66ACDA6E" w:rsidR="0086116F" w:rsidRPr="009A2B38" w:rsidRDefault="000C4DF3" w:rsidP="0086116F">
      <w:pPr>
        <w:jc w:val="both"/>
        <w:rPr>
          <w:rFonts w:ascii="Times New Roman" w:hAnsi="Times New Roman" w:cs="Times New Roman"/>
          <w:sz w:val="24"/>
          <w:szCs w:val="24"/>
        </w:rPr>
      </w:pPr>
      <w:r>
        <w:rPr>
          <w:rFonts w:ascii="Times New Roman" w:hAnsi="Times New Roman" w:cs="Times New Roman"/>
          <w:sz w:val="24"/>
          <w:szCs w:val="24"/>
        </w:rPr>
        <w:t>AİD CENTRİC</w:t>
      </w:r>
      <w:r w:rsidR="0086116F" w:rsidRPr="009A2B38">
        <w:rPr>
          <w:rFonts w:ascii="Times New Roman" w:hAnsi="Times New Roman" w:cs="Times New Roman"/>
          <w:sz w:val="24"/>
          <w:szCs w:val="24"/>
        </w:rPr>
        <w:t xml:space="preserve">, yukarıda belirtilen hallerde kanunda öngörülen saklama süreleri ve </w:t>
      </w:r>
      <w:r>
        <w:rPr>
          <w:rFonts w:ascii="Times New Roman" w:hAnsi="Times New Roman" w:cs="Times New Roman"/>
          <w:sz w:val="24"/>
          <w:szCs w:val="24"/>
        </w:rPr>
        <w:t>AİD CENTRİC</w:t>
      </w:r>
      <w:r w:rsidR="008F0BD2" w:rsidRPr="009A2B38">
        <w:rPr>
          <w:rFonts w:ascii="Times New Roman" w:hAnsi="Times New Roman" w:cs="Times New Roman"/>
          <w:sz w:val="24"/>
          <w:szCs w:val="24"/>
        </w:rPr>
        <w:t xml:space="preserve"> </w:t>
      </w:r>
      <w:r w:rsidR="0086116F" w:rsidRPr="009A2B38">
        <w:rPr>
          <w:rFonts w:ascii="Times New Roman" w:hAnsi="Times New Roman" w:cs="Times New Roman"/>
          <w:sz w:val="24"/>
          <w:szCs w:val="24"/>
        </w:rPr>
        <w:t>Kişisel Verileri Saklama ve İmha Politikası’nda belirtilen sürelerin bitimi itibariyle silme, yok etme veya anonim hale getirme yükümlülüğünü aşağıda açıklanan yöntemlerle yerine getirmektedir.</w:t>
      </w:r>
    </w:p>
    <w:p w14:paraId="49999E01" w14:textId="77777777" w:rsidR="00DC1E61" w:rsidRPr="009A2B38" w:rsidRDefault="001F5531" w:rsidP="001F5531">
      <w:pPr>
        <w:pStyle w:val="Heading1"/>
        <w:numPr>
          <w:ilvl w:val="1"/>
          <w:numId w:val="21"/>
        </w:numPr>
        <w:spacing w:before="120"/>
        <w:ind w:left="431" w:hanging="431"/>
        <w:jc w:val="both"/>
        <w:rPr>
          <w:rFonts w:cs="Times New Roman"/>
          <w:b/>
          <w:color w:val="auto"/>
          <w:sz w:val="24"/>
          <w:szCs w:val="24"/>
        </w:rPr>
      </w:pPr>
      <w:bookmarkStart w:id="21" w:name="_Toc530392433"/>
      <w:r w:rsidRPr="009A2B38">
        <w:rPr>
          <w:rFonts w:cs="Times New Roman"/>
          <w:b/>
          <w:color w:val="auto"/>
          <w:sz w:val="24"/>
          <w:szCs w:val="24"/>
        </w:rPr>
        <w:t>İMHA İŞLEMLERİ</w:t>
      </w:r>
      <w:bookmarkEnd w:id="21"/>
    </w:p>
    <w:p w14:paraId="254F70EB" w14:textId="77777777" w:rsidR="00FA6BFB" w:rsidRPr="009A2B38" w:rsidRDefault="00FA6BFB" w:rsidP="00C862F7">
      <w:pPr>
        <w:pStyle w:val="Heading1"/>
        <w:numPr>
          <w:ilvl w:val="1"/>
          <w:numId w:val="29"/>
        </w:numPr>
        <w:spacing w:before="120"/>
        <w:ind w:left="788" w:hanging="431"/>
        <w:jc w:val="both"/>
        <w:rPr>
          <w:rFonts w:cs="Times New Roman"/>
          <w:b/>
          <w:color w:val="auto"/>
          <w:sz w:val="24"/>
          <w:szCs w:val="24"/>
        </w:rPr>
      </w:pPr>
      <w:bookmarkStart w:id="22" w:name="_Toc530392434"/>
      <w:r w:rsidRPr="009A2B38">
        <w:rPr>
          <w:rFonts w:cs="Times New Roman"/>
          <w:b/>
          <w:color w:val="auto"/>
          <w:sz w:val="24"/>
          <w:szCs w:val="24"/>
        </w:rPr>
        <w:t>Kişisel Verilerin Silinmesi</w:t>
      </w:r>
      <w:bookmarkEnd w:id="22"/>
    </w:p>
    <w:p w14:paraId="73ABB811" w14:textId="269B1DFD" w:rsidR="00220360" w:rsidRPr="009A2B38" w:rsidRDefault="00220360" w:rsidP="00220360">
      <w:pPr>
        <w:jc w:val="both"/>
        <w:rPr>
          <w:rFonts w:ascii="Times New Roman" w:hAnsi="Times New Roman" w:cs="Times New Roman"/>
          <w:sz w:val="24"/>
          <w:szCs w:val="24"/>
        </w:rPr>
      </w:pPr>
      <w:r w:rsidRPr="009A2B38">
        <w:rPr>
          <w:rFonts w:ascii="Times New Roman" w:hAnsi="Times New Roman" w:cs="Times New Roman"/>
          <w:sz w:val="24"/>
          <w:szCs w:val="24"/>
        </w:rPr>
        <w:t xml:space="preserve">Kişisel verilerin silinmesi, kişisel verilerin ilgili kullanıcılar için hiçbir şekilde erişilemez ve tekrar kullanılamaz hale getirilmesi işlemini ifade etmektedir. </w:t>
      </w:r>
      <w:r w:rsidR="006179B1">
        <w:rPr>
          <w:rFonts w:ascii="Times New Roman" w:hAnsi="Times New Roman" w:cs="Times New Roman"/>
          <w:sz w:val="24"/>
          <w:szCs w:val="24"/>
        </w:rPr>
        <w:t>AİD CENTRİC</w:t>
      </w:r>
      <w:r w:rsidR="008F0BD2" w:rsidRPr="009A2B38">
        <w:rPr>
          <w:rFonts w:ascii="Times New Roman" w:hAnsi="Times New Roman" w:cs="Times New Roman"/>
          <w:sz w:val="24"/>
          <w:szCs w:val="24"/>
        </w:rPr>
        <w:t xml:space="preserve"> </w:t>
      </w:r>
      <w:r w:rsidRPr="009A2B38">
        <w:rPr>
          <w:rFonts w:ascii="Times New Roman" w:hAnsi="Times New Roman" w:cs="Times New Roman"/>
          <w:sz w:val="24"/>
          <w:szCs w:val="24"/>
        </w:rPr>
        <w:t>bunun için kullanıcı seviyesinde erişim yetki ve kontrol matrisi oluşturur ve bunu bir politika çerçevesinde uygulamaya alır. Veri tabanında silme işleminin gerçekleştirilmesi için gerekli tedbirleri alır.</w:t>
      </w:r>
    </w:p>
    <w:p w14:paraId="1DC15612" w14:textId="77777777" w:rsidR="002463CF" w:rsidRPr="009A2B38" w:rsidRDefault="00FA6BFB" w:rsidP="00C862F7">
      <w:pPr>
        <w:pStyle w:val="Heading1"/>
        <w:numPr>
          <w:ilvl w:val="1"/>
          <w:numId w:val="29"/>
        </w:numPr>
        <w:spacing w:before="120"/>
        <w:ind w:left="788" w:hanging="431"/>
        <w:jc w:val="both"/>
        <w:rPr>
          <w:rFonts w:cs="Times New Roman"/>
          <w:b/>
          <w:color w:val="auto"/>
          <w:sz w:val="24"/>
          <w:szCs w:val="24"/>
        </w:rPr>
      </w:pPr>
      <w:bookmarkStart w:id="23" w:name="_Toc530392435"/>
      <w:r w:rsidRPr="009A2B38">
        <w:rPr>
          <w:rFonts w:cs="Times New Roman"/>
          <w:b/>
          <w:color w:val="auto"/>
          <w:sz w:val="24"/>
          <w:szCs w:val="24"/>
        </w:rPr>
        <w:t>Kişisel Verilerin Yok Edilmesi</w:t>
      </w:r>
      <w:bookmarkEnd w:id="23"/>
    </w:p>
    <w:p w14:paraId="1D0FA79D" w14:textId="77777777" w:rsidR="00F20F9D" w:rsidRPr="009A2B38" w:rsidRDefault="00F20F9D" w:rsidP="00302DEB">
      <w:pPr>
        <w:jc w:val="both"/>
        <w:rPr>
          <w:rFonts w:ascii="Times New Roman" w:hAnsi="Times New Roman" w:cs="Times New Roman"/>
          <w:sz w:val="24"/>
          <w:szCs w:val="24"/>
        </w:rPr>
      </w:pPr>
      <w:r w:rsidRPr="009A2B38">
        <w:rPr>
          <w:rFonts w:ascii="Times New Roman" w:hAnsi="Times New Roman" w:cs="Times New Roman"/>
          <w:sz w:val="24"/>
          <w:szCs w:val="24"/>
        </w:rPr>
        <w:t>Kişisel verilerin yok edilmesi, kişisel verilerin hiç kimse tarafından hiçbir şekilde erişilemez, geri getirilemez ve tekrar kullanılamaz hale getirilmesi işlemini ifade etmektedir.</w:t>
      </w:r>
    </w:p>
    <w:p w14:paraId="7C9DF8EA" w14:textId="77777777" w:rsidR="00FA6BFB" w:rsidRPr="009A2B38" w:rsidRDefault="00FA6BFB" w:rsidP="00C862F7">
      <w:pPr>
        <w:pStyle w:val="Heading1"/>
        <w:numPr>
          <w:ilvl w:val="1"/>
          <w:numId w:val="29"/>
        </w:numPr>
        <w:spacing w:before="120"/>
        <w:ind w:left="788" w:hanging="431"/>
        <w:jc w:val="both"/>
        <w:rPr>
          <w:rFonts w:cs="Times New Roman"/>
          <w:b/>
          <w:color w:val="auto"/>
          <w:sz w:val="24"/>
          <w:szCs w:val="24"/>
        </w:rPr>
      </w:pPr>
      <w:bookmarkStart w:id="24" w:name="_Toc530392436"/>
      <w:r w:rsidRPr="009A2B38">
        <w:rPr>
          <w:rFonts w:cs="Times New Roman"/>
          <w:b/>
          <w:color w:val="auto"/>
          <w:sz w:val="24"/>
          <w:szCs w:val="24"/>
        </w:rPr>
        <w:t>Kişisel Verilerin Anonim Hale Getirilmesi</w:t>
      </w:r>
      <w:bookmarkEnd w:id="24"/>
    </w:p>
    <w:p w14:paraId="536322C4" w14:textId="77777777" w:rsidR="00F20F9D" w:rsidRPr="009A2B38" w:rsidRDefault="00F20F9D" w:rsidP="00302DEB">
      <w:pPr>
        <w:jc w:val="both"/>
        <w:rPr>
          <w:rFonts w:ascii="Times New Roman" w:hAnsi="Times New Roman" w:cs="Times New Roman"/>
          <w:sz w:val="24"/>
          <w:szCs w:val="24"/>
        </w:rPr>
      </w:pPr>
      <w:r w:rsidRPr="009A2B38">
        <w:rPr>
          <w:rFonts w:ascii="Times New Roman" w:hAnsi="Times New Roman" w:cs="Times New Roman"/>
          <w:sz w:val="24"/>
          <w:szCs w:val="24"/>
        </w:rPr>
        <w:t>Kişisel verilerin anonim hale getirilmesi, kişisel verilerin başka verilerle eşleştirilse dahi hiçbir surette kimliği belirli veya belirlenebilir bir gerçek kişiyle ilişkilendirilemeyecek hale getirilmesini ifade etmektedir.</w:t>
      </w:r>
    </w:p>
    <w:p w14:paraId="1D39997D" w14:textId="77777777" w:rsidR="00826920" w:rsidRPr="009A2B38" w:rsidRDefault="001F5531" w:rsidP="001F5531">
      <w:pPr>
        <w:pStyle w:val="Heading1"/>
        <w:numPr>
          <w:ilvl w:val="1"/>
          <w:numId w:val="21"/>
        </w:numPr>
        <w:spacing w:before="120"/>
        <w:ind w:left="431" w:hanging="431"/>
        <w:jc w:val="both"/>
        <w:rPr>
          <w:rFonts w:cs="Times New Roman"/>
          <w:b/>
          <w:color w:val="auto"/>
          <w:sz w:val="24"/>
          <w:szCs w:val="24"/>
        </w:rPr>
      </w:pPr>
      <w:bookmarkStart w:id="25" w:name="_Toc530392437"/>
      <w:r w:rsidRPr="009A2B38">
        <w:rPr>
          <w:rFonts w:cs="Times New Roman"/>
          <w:b/>
          <w:color w:val="auto"/>
          <w:sz w:val="24"/>
          <w:szCs w:val="24"/>
        </w:rPr>
        <w:t>KULLANILACAK İMHA TEKNİKLERİ</w:t>
      </w:r>
      <w:bookmarkEnd w:id="25"/>
    </w:p>
    <w:p w14:paraId="45C2138C" w14:textId="63E280D5" w:rsidR="00F20F9D" w:rsidRPr="009A2B38" w:rsidRDefault="000C4DF3" w:rsidP="00302DEB">
      <w:pPr>
        <w:jc w:val="both"/>
        <w:rPr>
          <w:rFonts w:ascii="Times New Roman" w:hAnsi="Times New Roman" w:cs="Times New Roman"/>
          <w:sz w:val="24"/>
          <w:szCs w:val="24"/>
        </w:rPr>
      </w:pPr>
      <w:r>
        <w:rPr>
          <w:rFonts w:ascii="Times New Roman" w:hAnsi="Times New Roman" w:cs="Times New Roman"/>
          <w:sz w:val="24"/>
          <w:szCs w:val="24"/>
        </w:rPr>
        <w:t>AİD CENTRİC</w:t>
      </w:r>
      <w:r w:rsidR="00F20F9D" w:rsidRPr="009A2B38">
        <w:rPr>
          <w:rFonts w:ascii="Times New Roman" w:hAnsi="Times New Roman" w:cs="Times New Roman"/>
          <w:sz w:val="24"/>
          <w:szCs w:val="24"/>
        </w:rPr>
        <w:t xml:space="preserve">, kişisel verilerinizi Kurumun yayınladığı Kişisel Verilerin Silinmesi, Yok Edilmesi ve Anonim Hale Getirilmesi Rehberi’ne uygun olarak imha edecektir. Aşağıda </w:t>
      </w:r>
      <w:r>
        <w:rPr>
          <w:rFonts w:ascii="Times New Roman" w:hAnsi="Times New Roman" w:cs="Times New Roman"/>
          <w:sz w:val="24"/>
          <w:szCs w:val="24"/>
        </w:rPr>
        <w:t>AİD CENTRİC</w:t>
      </w:r>
      <w:r w:rsidR="008F0BD2" w:rsidRPr="009A2B38">
        <w:rPr>
          <w:rFonts w:ascii="Times New Roman" w:hAnsi="Times New Roman" w:cs="Times New Roman"/>
          <w:sz w:val="24"/>
          <w:szCs w:val="24"/>
        </w:rPr>
        <w:t xml:space="preserve"> </w:t>
      </w:r>
      <w:r w:rsidR="00F20F9D" w:rsidRPr="009A2B38">
        <w:rPr>
          <w:rFonts w:ascii="Times New Roman" w:hAnsi="Times New Roman" w:cs="Times New Roman"/>
          <w:sz w:val="24"/>
          <w:szCs w:val="24"/>
        </w:rPr>
        <w:t>uygulayacağı imha tekniklerinden birkaçı örnek olarak verilmiştir.</w:t>
      </w:r>
    </w:p>
    <w:p w14:paraId="4174B21C" w14:textId="77777777" w:rsidR="00F20F9D" w:rsidRPr="009A2B38" w:rsidRDefault="00F20F9D" w:rsidP="00D82EF5">
      <w:pPr>
        <w:pStyle w:val="Heading1"/>
        <w:numPr>
          <w:ilvl w:val="1"/>
          <w:numId w:val="31"/>
        </w:numPr>
        <w:spacing w:before="120"/>
        <w:ind w:left="788" w:hanging="431"/>
        <w:jc w:val="both"/>
        <w:rPr>
          <w:rFonts w:cs="Times New Roman"/>
          <w:b/>
          <w:color w:val="auto"/>
          <w:sz w:val="24"/>
          <w:szCs w:val="24"/>
        </w:rPr>
      </w:pPr>
      <w:bookmarkStart w:id="26" w:name="_Toc530392438"/>
      <w:r w:rsidRPr="009A2B38">
        <w:rPr>
          <w:rFonts w:cs="Times New Roman"/>
          <w:b/>
          <w:color w:val="auto"/>
          <w:sz w:val="24"/>
          <w:szCs w:val="24"/>
        </w:rPr>
        <w:t>Silme Teknikleri</w:t>
      </w:r>
      <w:bookmarkEnd w:id="26"/>
    </w:p>
    <w:p w14:paraId="34E1A441" w14:textId="77777777" w:rsidR="00220360" w:rsidRPr="009A2B38" w:rsidRDefault="00220360" w:rsidP="00220360">
      <w:pPr>
        <w:jc w:val="both"/>
        <w:rPr>
          <w:rFonts w:ascii="Times New Roman" w:hAnsi="Times New Roman" w:cs="Times New Roman"/>
          <w:sz w:val="24"/>
          <w:szCs w:val="24"/>
        </w:rPr>
      </w:pPr>
      <w:r w:rsidRPr="009A2B38">
        <w:rPr>
          <w:rFonts w:ascii="Times New Roman" w:hAnsi="Times New Roman" w:cs="Times New Roman"/>
          <w:b/>
          <w:sz w:val="24"/>
          <w:szCs w:val="24"/>
        </w:rPr>
        <w:t>Karartma:</w:t>
      </w:r>
      <w:r w:rsidRPr="009A2B38">
        <w:rPr>
          <w:rFonts w:ascii="Times New Roman" w:hAnsi="Times New Roman" w:cs="Times New Roman"/>
          <w:sz w:val="24"/>
          <w:szCs w:val="24"/>
        </w:rPr>
        <w:t xml:space="preserve"> Fiziki ortamda bulunan kişisel verilerin üzerlerini karartma işlemidir. Karartma işlemi, ilgili evrak üzerindeki kişisel verilerin, mümkün olan durumlarda kesilmesi, mümkün olmayan durumlarda ise geri döndürülemeyecek ve teknolojik çözümlerle okunamayacak şekilde sabit mürekkep kullanılarak ilgili kullanıcılara görünemez hale getirilmesi şeklinde yapılır.</w:t>
      </w:r>
    </w:p>
    <w:p w14:paraId="4F672169" w14:textId="77777777" w:rsidR="00220360" w:rsidRPr="009A2B38" w:rsidRDefault="00220360" w:rsidP="00220360">
      <w:pPr>
        <w:jc w:val="both"/>
        <w:rPr>
          <w:rFonts w:ascii="Times New Roman" w:hAnsi="Times New Roman" w:cs="Times New Roman"/>
          <w:sz w:val="24"/>
          <w:szCs w:val="24"/>
        </w:rPr>
      </w:pPr>
      <w:r w:rsidRPr="009A2B38">
        <w:rPr>
          <w:rFonts w:ascii="Times New Roman" w:hAnsi="Times New Roman" w:cs="Times New Roman"/>
          <w:b/>
          <w:sz w:val="24"/>
          <w:szCs w:val="24"/>
        </w:rPr>
        <w:t>Silme Komutu ile Silme:</w:t>
      </w:r>
      <w:r w:rsidRPr="009A2B38">
        <w:rPr>
          <w:rFonts w:ascii="Times New Roman" w:hAnsi="Times New Roman" w:cs="Times New Roman"/>
          <w:sz w:val="24"/>
          <w:szCs w:val="24"/>
        </w:rPr>
        <w:t xml:space="preserve"> Elektronik veri ortamında bulunan silme </w:t>
      </w:r>
      <w:r w:rsidR="004727F9" w:rsidRPr="009A2B38">
        <w:rPr>
          <w:rFonts w:ascii="Times New Roman" w:hAnsi="Times New Roman" w:cs="Times New Roman"/>
          <w:sz w:val="24"/>
          <w:szCs w:val="24"/>
        </w:rPr>
        <w:t>komutuyla</w:t>
      </w:r>
      <w:r w:rsidRPr="009A2B38">
        <w:rPr>
          <w:rFonts w:ascii="Times New Roman" w:hAnsi="Times New Roman" w:cs="Times New Roman"/>
          <w:sz w:val="24"/>
          <w:szCs w:val="24"/>
        </w:rPr>
        <w:t xml:space="preserve"> kişisel verilerin silinmesidir. Silinen veriler hiçbir şekilde erişilemez ve tekrar kullanamaz hale gelecektir.</w:t>
      </w:r>
    </w:p>
    <w:p w14:paraId="4279A424" w14:textId="77777777" w:rsidR="00220360" w:rsidRPr="009A2B38" w:rsidRDefault="00220360" w:rsidP="00220360">
      <w:pPr>
        <w:jc w:val="both"/>
        <w:rPr>
          <w:rFonts w:ascii="Times New Roman" w:hAnsi="Times New Roman" w:cs="Times New Roman"/>
          <w:sz w:val="24"/>
          <w:szCs w:val="24"/>
        </w:rPr>
      </w:pPr>
      <w:r w:rsidRPr="009A2B38">
        <w:rPr>
          <w:rFonts w:ascii="Times New Roman" w:hAnsi="Times New Roman" w:cs="Times New Roman"/>
          <w:b/>
          <w:sz w:val="24"/>
          <w:szCs w:val="24"/>
        </w:rPr>
        <w:t>Yazılım</w:t>
      </w:r>
      <w:r w:rsidR="00A50987" w:rsidRPr="009A2B38">
        <w:rPr>
          <w:rFonts w:ascii="Times New Roman" w:hAnsi="Times New Roman" w:cs="Times New Roman"/>
          <w:b/>
          <w:sz w:val="24"/>
          <w:szCs w:val="24"/>
        </w:rPr>
        <w:t xml:space="preserve"> Aracılığıyla</w:t>
      </w:r>
      <w:r w:rsidRPr="009A2B38">
        <w:rPr>
          <w:rFonts w:ascii="Times New Roman" w:hAnsi="Times New Roman" w:cs="Times New Roman"/>
          <w:b/>
          <w:sz w:val="24"/>
          <w:szCs w:val="24"/>
        </w:rPr>
        <w:t xml:space="preserve"> Silme:</w:t>
      </w:r>
      <w:r w:rsidRPr="009A2B38">
        <w:rPr>
          <w:rFonts w:ascii="Times New Roman" w:hAnsi="Times New Roman" w:cs="Times New Roman"/>
          <w:sz w:val="24"/>
          <w:szCs w:val="24"/>
        </w:rPr>
        <w:t xml:space="preserve"> Güvenli bir silme işlemenin sağlanması için kişisel verilerin uygun bir yazılım ile silinmesidir. </w:t>
      </w:r>
      <w:r w:rsidR="00250F85" w:rsidRPr="009A2B38">
        <w:rPr>
          <w:rFonts w:ascii="Times New Roman" w:hAnsi="Times New Roman" w:cs="Times New Roman"/>
          <w:sz w:val="24"/>
          <w:szCs w:val="24"/>
        </w:rPr>
        <w:t xml:space="preserve"> </w:t>
      </w:r>
    </w:p>
    <w:p w14:paraId="4F9AE19A" w14:textId="77777777" w:rsidR="00B03F4C" w:rsidRPr="009A2B38" w:rsidRDefault="00302DEB" w:rsidP="00D82EF5">
      <w:pPr>
        <w:pStyle w:val="Heading1"/>
        <w:numPr>
          <w:ilvl w:val="1"/>
          <w:numId w:val="31"/>
        </w:numPr>
        <w:spacing w:before="120"/>
        <w:ind w:left="788" w:hanging="431"/>
        <w:jc w:val="both"/>
        <w:rPr>
          <w:rFonts w:cs="Times New Roman"/>
          <w:b/>
          <w:color w:val="auto"/>
          <w:sz w:val="24"/>
          <w:szCs w:val="24"/>
        </w:rPr>
      </w:pPr>
      <w:bookmarkStart w:id="27" w:name="_Toc530392439"/>
      <w:r w:rsidRPr="009A2B38">
        <w:rPr>
          <w:rFonts w:cs="Times New Roman"/>
          <w:b/>
          <w:color w:val="auto"/>
          <w:sz w:val="24"/>
          <w:szCs w:val="24"/>
        </w:rPr>
        <w:t xml:space="preserve">Yok Etme </w:t>
      </w:r>
      <w:r w:rsidR="00F20F9D" w:rsidRPr="009A2B38">
        <w:rPr>
          <w:rFonts w:cs="Times New Roman"/>
          <w:b/>
          <w:color w:val="auto"/>
          <w:sz w:val="24"/>
          <w:szCs w:val="24"/>
        </w:rPr>
        <w:t>Teknikleri</w:t>
      </w:r>
      <w:bookmarkEnd w:id="27"/>
    </w:p>
    <w:p w14:paraId="03CDB9B3" w14:textId="77777777" w:rsidR="00B03F4C" w:rsidRPr="009A2B38" w:rsidRDefault="00B03F4C" w:rsidP="00B03F4C">
      <w:pPr>
        <w:jc w:val="both"/>
        <w:rPr>
          <w:rFonts w:ascii="Times New Roman" w:hAnsi="Times New Roman" w:cs="Times New Roman"/>
          <w:b/>
          <w:sz w:val="24"/>
          <w:szCs w:val="24"/>
        </w:rPr>
      </w:pPr>
      <w:r w:rsidRPr="009A2B38">
        <w:rPr>
          <w:rFonts w:ascii="Times New Roman" w:hAnsi="Times New Roman" w:cs="Times New Roman"/>
          <w:b/>
          <w:sz w:val="24"/>
          <w:szCs w:val="24"/>
        </w:rPr>
        <w:t xml:space="preserve">De-manyetize Etme: </w:t>
      </w:r>
      <w:r w:rsidRPr="009A2B38">
        <w:rPr>
          <w:rFonts w:ascii="Times New Roman" w:hAnsi="Times New Roman" w:cs="Times New Roman"/>
          <w:sz w:val="24"/>
          <w:szCs w:val="24"/>
        </w:rPr>
        <w:t>Manyetik medyanın özel bir cihazdan geçirilerek gayet yüksek değerde bir manyetik alana maruz bırakılması ile üzerindeki verilerin okunamaz biçimde bozulması işlemidir.</w:t>
      </w:r>
    </w:p>
    <w:p w14:paraId="0659B8F6" w14:textId="77777777" w:rsidR="00A66043" w:rsidRPr="009A2B38" w:rsidRDefault="00220360" w:rsidP="00B03F4C">
      <w:pPr>
        <w:jc w:val="both"/>
        <w:rPr>
          <w:rFonts w:ascii="Times New Roman" w:hAnsi="Times New Roman" w:cs="Times New Roman"/>
          <w:sz w:val="24"/>
          <w:szCs w:val="24"/>
        </w:rPr>
      </w:pPr>
      <w:r w:rsidRPr="009A2B38">
        <w:rPr>
          <w:rFonts w:ascii="Times New Roman" w:hAnsi="Times New Roman" w:cs="Times New Roman"/>
          <w:b/>
          <w:sz w:val="24"/>
          <w:szCs w:val="24"/>
        </w:rPr>
        <w:t xml:space="preserve">Fiziksel Yok Etme: </w:t>
      </w:r>
      <w:r w:rsidRPr="009A2B38">
        <w:rPr>
          <w:rFonts w:ascii="Times New Roman" w:hAnsi="Times New Roman" w:cs="Times New Roman"/>
          <w:sz w:val="24"/>
          <w:szCs w:val="24"/>
        </w:rPr>
        <w:t>Optik medya ve manyetik medyanın eritilmesi, yakılması veya toz haline getirilmesi gibi fiziksel olarak yok edilmesi işlemidir.</w:t>
      </w:r>
      <w:r w:rsidR="00250F85" w:rsidRPr="009A2B38">
        <w:rPr>
          <w:rFonts w:ascii="Times New Roman" w:hAnsi="Times New Roman" w:cs="Times New Roman"/>
          <w:sz w:val="24"/>
          <w:szCs w:val="24"/>
        </w:rPr>
        <w:t xml:space="preserve"> </w:t>
      </w:r>
    </w:p>
    <w:p w14:paraId="3B1959EF" w14:textId="77777777" w:rsidR="00220360" w:rsidRPr="009A2B38" w:rsidRDefault="00220360" w:rsidP="00220360">
      <w:pPr>
        <w:jc w:val="both"/>
        <w:rPr>
          <w:rFonts w:ascii="Times New Roman" w:hAnsi="Times New Roman" w:cs="Times New Roman"/>
          <w:b/>
          <w:sz w:val="24"/>
          <w:szCs w:val="24"/>
        </w:rPr>
      </w:pPr>
      <w:r w:rsidRPr="009A2B38">
        <w:rPr>
          <w:rFonts w:ascii="Times New Roman" w:hAnsi="Times New Roman" w:cs="Times New Roman"/>
          <w:b/>
          <w:sz w:val="24"/>
          <w:szCs w:val="24"/>
        </w:rPr>
        <w:t xml:space="preserve">Üzerine Yazma: </w:t>
      </w:r>
      <w:r w:rsidRPr="009A2B38">
        <w:rPr>
          <w:rFonts w:ascii="Times New Roman" w:hAnsi="Times New Roman" w:cs="Times New Roman"/>
          <w:sz w:val="24"/>
          <w:szCs w:val="24"/>
        </w:rPr>
        <w:t>Manyetik medya ve yeniden yazılabilir optik medya üzerine en az yedi kez 0 ve 1’lerden oluşan rastgele veriler yazarak eski verinin kurtarılmasının önüne geçilmesi işlemidir. Bu işlem özel yazılımlar kullanılarak yapılmaktadır.</w:t>
      </w:r>
    </w:p>
    <w:p w14:paraId="569BF1E0" w14:textId="77777777" w:rsidR="00B03F4C" w:rsidRPr="009A2B38" w:rsidRDefault="00F20F9D" w:rsidP="00D82EF5">
      <w:pPr>
        <w:pStyle w:val="Heading1"/>
        <w:numPr>
          <w:ilvl w:val="1"/>
          <w:numId w:val="31"/>
        </w:numPr>
        <w:spacing w:before="120"/>
        <w:ind w:left="788" w:hanging="431"/>
        <w:jc w:val="both"/>
        <w:rPr>
          <w:rFonts w:cs="Times New Roman"/>
          <w:b/>
          <w:color w:val="auto"/>
          <w:sz w:val="24"/>
          <w:szCs w:val="24"/>
        </w:rPr>
      </w:pPr>
      <w:bookmarkStart w:id="28" w:name="_Toc530392440"/>
      <w:r w:rsidRPr="009A2B38">
        <w:rPr>
          <w:rFonts w:cs="Times New Roman"/>
          <w:b/>
          <w:color w:val="auto"/>
          <w:sz w:val="24"/>
          <w:szCs w:val="24"/>
        </w:rPr>
        <w:t>Anonim Hale Getirme Teknikleri</w:t>
      </w:r>
      <w:bookmarkEnd w:id="28"/>
    </w:p>
    <w:p w14:paraId="379B063A" w14:textId="77777777" w:rsidR="00B03F4C" w:rsidRPr="009A2B38" w:rsidRDefault="00B03F4C" w:rsidP="00B03F4C">
      <w:pPr>
        <w:jc w:val="both"/>
        <w:rPr>
          <w:rFonts w:ascii="Times New Roman" w:hAnsi="Times New Roman" w:cs="Times New Roman"/>
          <w:b/>
          <w:sz w:val="24"/>
          <w:szCs w:val="24"/>
        </w:rPr>
      </w:pPr>
      <w:r w:rsidRPr="009A2B38">
        <w:rPr>
          <w:rFonts w:ascii="Times New Roman" w:hAnsi="Times New Roman" w:cs="Times New Roman"/>
          <w:b/>
          <w:sz w:val="24"/>
          <w:szCs w:val="24"/>
        </w:rPr>
        <w:t xml:space="preserve">Maskeleme: </w:t>
      </w:r>
      <w:r w:rsidRPr="009A2B38">
        <w:rPr>
          <w:rFonts w:ascii="Times New Roman" w:hAnsi="Times New Roman" w:cs="Times New Roman"/>
          <w:sz w:val="24"/>
          <w:szCs w:val="24"/>
        </w:rPr>
        <w:t xml:space="preserve">Kişisel verilerin kapatılması, üzerinin çizilmesi, yıldızlanması, elektronik olarak çıkartılması ve buna benzer yöntemlerdir. Örneğin Mehmet yerine M***** **l** veya ismin üzerini </w:t>
      </w:r>
      <w:r w:rsidR="00A66043" w:rsidRPr="009A2B38">
        <w:rPr>
          <w:rFonts w:ascii="Times New Roman" w:hAnsi="Times New Roman" w:cs="Times New Roman"/>
          <w:sz w:val="24"/>
          <w:szCs w:val="24"/>
        </w:rPr>
        <w:t>yıldızlanabilecektir.</w:t>
      </w:r>
    </w:p>
    <w:p w14:paraId="514AAF78" w14:textId="77777777" w:rsidR="00B03F4C" w:rsidRPr="009A2B38" w:rsidRDefault="00B03F4C" w:rsidP="00B03F4C">
      <w:pPr>
        <w:jc w:val="both"/>
        <w:rPr>
          <w:rFonts w:ascii="Times New Roman" w:hAnsi="Times New Roman" w:cs="Times New Roman"/>
          <w:sz w:val="24"/>
          <w:szCs w:val="24"/>
        </w:rPr>
      </w:pPr>
      <w:r w:rsidRPr="009A2B38">
        <w:rPr>
          <w:rFonts w:ascii="Times New Roman" w:hAnsi="Times New Roman" w:cs="Times New Roman"/>
          <w:b/>
          <w:sz w:val="24"/>
          <w:szCs w:val="24"/>
        </w:rPr>
        <w:t xml:space="preserve">Veri Türetme: </w:t>
      </w:r>
      <w:r w:rsidRPr="009A2B38">
        <w:rPr>
          <w:rFonts w:ascii="Times New Roman" w:hAnsi="Times New Roman" w:cs="Times New Roman"/>
          <w:sz w:val="24"/>
          <w:szCs w:val="24"/>
        </w:rPr>
        <w:t>Bir veriden, başka bir veri türeterek uygulanan anonimleştirme tekniğidir. Kişinin doğum tarihi yer alıyorsa bu bilgi yerine yaşını v</w:t>
      </w:r>
      <w:r w:rsidR="00A66043" w:rsidRPr="009A2B38">
        <w:rPr>
          <w:rFonts w:ascii="Times New Roman" w:hAnsi="Times New Roman" w:cs="Times New Roman"/>
          <w:sz w:val="24"/>
          <w:szCs w:val="24"/>
        </w:rPr>
        <w:t>eya yaş aralığı girilebilir</w:t>
      </w:r>
      <w:r w:rsidRPr="009A2B38">
        <w:rPr>
          <w:rFonts w:ascii="Times New Roman" w:hAnsi="Times New Roman" w:cs="Times New Roman"/>
          <w:sz w:val="24"/>
          <w:szCs w:val="24"/>
        </w:rPr>
        <w:t>. Örneğin, 5 Mayıs 1988 yerine; 30 yaş, 25-35 arasında yaş veya x&gt;25 diyebiliriz. Bunun dışında tarihi de aynı şekilde anonimleştir</w:t>
      </w:r>
      <w:r w:rsidR="00A66043" w:rsidRPr="009A2B38">
        <w:rPr>
          <w:rFonts w:ascii="Times New Roman" w:hAnsi="Times New Roman" w:cs="Times New Roman"/>
          <w:sz w:val="24"/>
          <w:szCs w:val="24"/>
        </w:rPr>
        <w:t>ilebilir</w:t>
      </w:r>
      <w:r w:rsidRPr="009A2B38">
        <w:rPr>
          <w:rFonts w:ascii="Times New Roman" w:hAnsi="Times New Roman" w:cs="Times New Roman"/>
          <w:sz w:val="24"/>
          <w:szCs w:val="24"/>
        </w:rPr>
        <w:t xml:space="preserve">. Örneğin 13.03.2017 yerine; Mart 2017 </w:t>
      </w:r>
      <w:r w:rsidR="00A66043" w:rsidRPr="009A2B38">
        <w:rPr>
          <w:rFonts w:ascii="Times New Roman" w:hAnsi="Times New Roman" w:cs="Times New Roman"/>
          <w:sz w:val="24"/>
          <w:szCs w:val="24"/>
        </w:rPr>
        <w:t>yazılabilecektir.</w:t>
      </w:r>
    </w:p>
    <w:p w14:paraId="393A649D" w14:textId="516D0660" w:rsidR="00B03F4C" w:rsidRPr="009A2B38" w:rsidRDefault="00B03F4C" w:rsidP="00805043">
      <w:pPr>
        <w:jc w:val="both"/>
        <w:rPr>
          <w:rFonts w:ascii="Times New Roman" w:hAnsi="Times New Roman" w:cs="Times New Roman"/>
          <w:b/>
          <w:sz w:val="24"/>
          <w:szCs w:val="24"/>
        </w:rPr>
      </w:pPr>
      <w:r w:rsidRPr="009A2B38">
        <w:rPr>
          <w:rFonts w:ascii="Times New Roman" w:hAnsi="Times New Roman" w:cs="Times New Roman"/>
          <w:b/>
          <w:sz w:val="24"/>
          <w:szCs w:val="24"/>
        </w:rPr>
        <w:t xml:space="preserve">Genelleştirme: </w:t>
      </w:r>
      <w:r w:rsidRPr="009A2B38">
        <w:rPr>
          <w:rFonts w:ascii="Times New Roman" w:hAnsi="Times New Roman" w:cs="Times New Roman"/>
          <w:sz w:val="24"/>
          <w:szCs w:val="24"/>
        </w:rPr>
        <w:t xml:space="preserve">İlgili kişisel veriyi, özel bir değerden daha genel bir değere çevirme işlemidir. </w:t>
      </w:r>
    </w:p>
    <w:p w14:paraId="1032A298" w14:textId="77777777" w:rsidR="00DC1E61" w:rsidRPr="009A2B38" w:rsidRDefault="001F5531" w:rsidP="00FC7D0B">
      <w:pPr>
        <w:pStyle w:val="Heading1"/>
        <w:numPr>
          <w:ilvl w:val="1"/>
          <w:numId w:val="21"/>
        </w:numPr>
        <w:spacing w:before="120"/>
        <w:ind w:left="431" w:hanging="431"/>
        <w:jc w:val="both"/>
        <w:rPr>
          <w:rFonts w:cs="Times New Roman"/>
          <w:b/>
          <w:sz w:val="24"/>
          <w:szCs w:val="24"/>
        </w:rPr>
      </w:pPr>
      <w:bookmarkStart w:id="29" w:name="_Toc530392441"/>
      <w:r w:rsidRPr="009A2B38">
        <w:rPr>
          <w:rFonts w:cs="Times New Roman"/>
          <w:b/>
          <w:sz w:val="24"/>
          <w:szCs w:val="24"/>
        </w:rPr>
        <w:t>GERÇEKLEŞTİRİLEN İMHALARA ÖRNEKLER</w:t>
      </w:r>
      <w:bookmarkEnd w:id="29"/>
    </w:p>
    <w:p w14:paraId="0194669B" w14:textId="77777777" w:rsidR="00A66043" w:rsidRPr="009A2B38" w:rsidRDefault="00A66043" w:rsidP="009A2B38">
      <w:pPr>
        <w:numPr>
          <w:ilvl w:val="0"/>
          <w:numId w:val="12"/>
        </w:numPr>
        <w:spacing w:after="0"/>
        <w:ind w:left="714" w:hanging="357"/>
        <w:jc w:val="both"/>
        <w:rPr>
          <w:rFonts w:ascii="Times New Roman" w:hAnsi="Times New Roman" w:cs="Times New Roman"/>
          <w:sz w:val="24"/>
          <w:szCs w:val="24"/>
        </w:rPr>
      </w:pPr>
      <w:r w:rsidRPr="009A2B38">
        <w:rPr>
          <w:rFonts w:ascii="Times New Roman" w:hAnsi="Times New Roman" w:cs="Times New Roman"/>
          <w:sz w:val="24"/>
          <w:szCs w:val="24"/>
        </w:rPr>
        <w:t>Ekonomik ömrünü tamamlayan veya onarılamaz biçimde arızalanan cihazlar imha edilmektedir. Bu tür cihazlar üzerindeki veri depolama birimleri, mümkünse önce yazılımsal olarak üzerine yazma yöntemi ile silinmekte ve sonrasında fiziksel olarak imha edilmektedir.</w:t>
      </w:r>
    </w:p>
    <w:p w14:paraId="3531036E" w14:textId="77777777" w:rsidR="00A66043" w:rsidRPr="009A2B38" w:rsidRDefault="00A66043" w:rsidP="009A2B38">
      <w:pPr>
        <w:numPr>
          <w:ilvl w:val="0"/>
          <w:numId w:val="12"/>
        </w:numPr>
        <w:spacing w:after="0"/>
        <w:ind w:left="714" w:hanging="357"/>
        <w:jc w:val="both"/>
        <w:rPr>
          <w:rFonts w:ascii="Times New Roman" w:hAnsi="Times New Roman" w:cs="Times New Roman"/>
          <w:sz w:val="24"/>
          <w:szCs w:val="24"/>
        </w:rPr>
      </w:pPr>
      <w:r w:rsidRPr="009A2B38">
        <w:rPr>
          <w:rFonts w:ascii="Times New Roman" w:hAnsi="Times New Roman" w:cs="Times New Roman"/>
          <w:sz w:val="24"/>
          <w:szCs w:val="24"/>
        </w:rPr>
        <w:t>Kişisel veri içeren optik medyalar (CD, DVD) kırılarak ve küçük parçalara ayrılarak imha edilebilmektedir.</w:t>
      </w:r>
    </w:p>
    <w:p w14:paraId="345D5281" w14:textId="5D1495A3" w:rsidR="009A2B38" w:rsidRDefault="00D56B26" w:rsidP="009A2B38">
      <w:pPr>
        <w:numPr>
          <w:ilvl w:val="0"/>
          <w:numId w:val="12"/>
        </w:numPr>
        <w:spacing w:after="0"/>
        <w:ind w:left="714" w:hanging="357"/>
        <w:jc w:val="both"/>
        <w:rPr>
          <w:rFonts w:ascii="Times New Roman" w:hAnsi="Times New Roman" w:cs="Times New Roman"/>
          <w:sz w:val="24"/>
          <w:szCs w:val="24"/>
        </w:rPr>
      </w:pPr>
      <w:r w:rsidRPr="009A2B38">
        <w:rPr>
          <w:rFonts w:ascii="Times New Roman" w:hAnsi="Times New Roman" w:cs="Times New Roman"/>
          <w:sz w:val="24"/>
          <w:szCs w:val="24"/>
        </w:rPr>
        <w:t>Kişisel veri içeren</w:t>
      </w:r>
      <w:r w:rsidR="00543350" w:rsidRPr="009A2B38">
        <w:rPr>
          <w:rFonts w:ascii="Times New Roman" w:hAnsi="Times New Roman" w:cs="Times New Roman"/>
          <w:sz w:val="24"/>
          <w:szCs w:val="24"/>
        </w:rPr>
        <w:t xml:space="preserve">, ama geçersizleşmiş, hatalı basılmış, kullanılmayacak olan tüm kâğıtlar, </w:t>
      </w:r>
      <w:proofErr w:type="gramStart"/>
      <w:r w:rsidR="00543350" w:rsidRPr="009A2B38">
        <w:rPr>
          <w:rFonts w:ascii="Times New Roman" w:hAnsi="Times New Roman" w:cs="Times New Roman"/>
          <w:sz w:val="24"/>
          <w:szCs w:val="24"/>
        </w:rPr>
        <w:t>kağıt</w:t>
      </w:r>
      <w:proofErr w:type="gramEnd"/>
      <w:r w:rsidR="00543350" w:rsidRPr="009A2B38">
        <w:rPr>
          <w:rFonts w:ascii="Times New Roman" w:hAnsi="Times New Roman" w:cs="Times New Roman"/>
          <w:sz w:val="24"/>
          <w:szCs w:val="24"/>
        </w:rPr>
        <w:t xml:space="preserve"> imha makinası</w:t>
      </w:r>
      <w:r w:rsidR="006E3AD1" w:rsidRPr="009A2B38">
        <w:rPr>
          <w:rFonts w:ascii="Times New Roman" w:hAnsi="Times New Roman" w:cs="Times New Roman"/>
          <w:sz w:val="24"/>
          <w:szCs w:val="24"/>
        </w:rPr>
        <w:t xml:space="preserve"> kullanılarak imha edilmektedir.</w:t>
      </w:r>
    </w:p>
    <w:p w14:paraId="09405B41" w14:textId="495A13D5" w:rsidR="00053099" w:rsidRPr="003C770F" w:rsidRDefault="007D1655" w:rsidP="003C770F">
      <w:pPr>
        <w:pStyle w:val="Heading1"/>
        <w:jc w:val="both"/>
        <w:rPr>
          <w:rFonts w:cs="Times New Roman"/>
          <w:b/>
          <w:sz w:val="24"/>
          <w:szCs w:val="24"/>
        </w:rPr>
      </w:pPr>
      <w:bookmarkStart w:id="30" w:name="_Toc518431374"/>
      <w:bookmarkStart w:id="31" w:name="_Toc530392442"/>
      <w:r>
        <w:rPr>
          <w:rFonts w:cs="Times New Roman"/>
          <w:b/>
          <w:sz w:val="24"/>
          <w:szCs w:val="24"/>
        </w:rPr>
        <w:t>TABLO</w:t>
      </w:r>
      <w:r w:rsidR="00574C1C" w:rsidRPr="009A2B38">
        <w:rPr>
          <w:rFonts w:cs="Times New Roman"/>
          <w:b/>
          <w:sz w:val="24"/>
          <w:szCs w:val="24"/>
        </w:rPr>
        <w:t>-1 KİŞİ GRUPLARI</w:t>
      </w:r>
      <w:bookmarkEnd w:id="30"/>
      <w:bookmarkEnd w:id="31"/>
    </w:p>
    <w:tbl>
      <w:tblPr>
        <w:tblW w:w="9781" w:type="dxa"/>
        <w:tblInd w:w="-34" w:type="dxa"/>
        <w:tblLook w:val="04A0" w:firstRow="1" w:lastRow="0" w:firstColumn="1" w:lastColumn="0" w:noHBand="0" w:noVBand="1"/>
      </w:tblPr>
      <w:tblGrid>
        <w:gridCol w:w="2292"/>
        <w:gridCol w:w="7489"/>
      </w:tblGrid>
      <w:tr w:rsidR="005B744F" w:rsidRPr="005B744F" w14:paraId="358705AB" w14:textId="77777777" w:rsidTr="000C4DF3">
        <w:trPr>
          <w:trHeight w:val="628"/>
        </w:trPr>
        <w:tc>
          <w:tcPr>
            <w:tcW w:w="2292"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C0C83A1" w14:textId="32AA6FEE" w:rsidR="005B744F" w:rsidRPr="005B744F" w:rsidRDefault="005B744F" w:rsidP="005B744F">
            <w:pPr>
              <w:spacing w:after="120"/>
              <w:jc w:val="center"/>
              <w:rPr>
                <w:rFonts w:ascii="Times New Roman" w:eastAsia="Times New Roman" w:hAnsi="Times New Roman" w:cs="Times New Roman"/>
                <w:b/>
                <w:bCs/>
                <w:sz w:val="24"/>
                <w:szCs w:val="24"/>
              </w:rPr>
            </w:pPr>
            <w:r w:rsidRPr="009F45B0">
              <w:rPr>
                <w:rFonts w:ascii="Times New Roman" w:eastAsia="Times New Roman" w:hAnsi="Times New Roman" w:cs="Times New Roman"/>
                <w:b/>
                <w:bCs/>
                <w:sz w:val="24"/>
                <w:szCs w:val="24"/>
              </w:rPr>
              <w:t>KİŞİ GRUPLARI</w:t>
            </w:r>
          </w:p>
        </w:tc>
        <w:tc>
          <w:tcPr>
            <w:tcW w:w="7489" w:type="dxa"/>
            <w:tcBorders>
              <w:top w:val="single" w:sz="4" w:space="0" w:color="auto"/>
              <w:left w:val="nil"/>
              <w:bottom w:val="single" w:sz="4" w:space="0" w:color="auto"/>
              <w:right w:val="single" w:sz="4" w:space="0" w:color="auto"/>
            </w:tcBorders>
            <w:shd w:val="clear" w:color="auto" w:fill="C6D9F1" w:themeFill="text2" w:themeFillTint="33"/>
            <w:vAlign w:val="center"/>
          </w:tcPr>
          <w:p w14:paraId="67229A51" w14:textId="1B11C249" w:rsidR="005B744F" w:rsidRPr="005B744F" w:rsidRDefault="005B744F" w:rsidP="005B744F">
            <w:pPr>
              <w:spacing w:after="120"/>
              <w:jc w:val="center"/>
              <w:rPr>
                <w:rFonts w:ascii="Times New Roman" w:eastAsia="Times New Roman" w:hAnsi="Times New Roman" w:cs="Times New Roman"/>
                <w:b/>
                <w:bCs/>
                <w:sz w:val="24"/>
                <w:szCs w:val="24"/>
              </w:rPr>
            </w:pPr>
            <w:r w:rsidRPr="009F45B0">
              <w:rPr>
                <w:rFonts w:ascii="Times New Roman" w:eastAsia="Times New Roman" w:hAnsi="Times New Roman" w:cs="Times New Roman"/>
                <w:b/>
                <w:bCs/>
                <w:sz w:val="24"/>
                <w:szCs w:val="24"/>
              </w:rPr>
              <w:t>AÇIKLAMALAR</w:t>
            </w:r>
          </w:p>
        </w:tc>
      </w:tr>
      <w:tr w:rsidR="005B744F" w:rsidRPr="005B744F" w14:paraId="0BEAB48F" w14:textId="77777777" w:rsidTr="000C4DF3">
        <w:trPr>
          <w:trHeight w:val="805"/>
        </w:trPr>
        <w:tc>
          <w:tcPr>
            <w:tcW w:w="2292" w:type="dxa"/>
            <w:tcBorders>
              <w:top w:val="single" w:sz="4" w:space="0" w:color="auto"/>
              <w:left w:val="single" w:sz="4" w:space="0" w:color="auto"/>
              <w:bottom w:val="single" w:sz="4" w:space="0" w:color="auto"/>
              <w:right w:val="single" w:sz="4" w:space="0" w:color="auto"/>
            </w:tcBorders>
            <w:shd w:val="clear" w:color="000000" w:fill="F2F2F2"/>
            <w:vAlign w:val="center"/>
          </w:tcPr>
          <w:p w14:paraId="17F14EB6" w14:textId="77777777" w:rsidR="005B744F" w:rsidRPr="005B744F" w:rsidRDefault="005B744F" w:rsidP="00BA582E">
            <w:pPr>
              <w:spacing w:before="60" w:after="60"/>
              <w:rPr>
                <w:rFonts w:ascii="Times New Roman" w:hAnsi="Times New Roman" w:cs="Times New Roman"/>
                <w:b/>
                <w:bCs/>
                <w:sz w:val="24"/>
                <w:szCs w:val="24"/>
              </w:rPr>
            </w:pPr>
            <w:r w:rsidRPr="005B744F">
              <w:rPr>
                <w:rFonts w:ascii="Times New Roman" w:hAnsi="Times New Roman" w:cs="Times New Roman"/>
                <w:b/>
                <w:bCs/>
                <w:sz w:val="24"/>
                <w:szCs w:val="24"/>
              </w:rPr>
              <w:t>Müşteri</w:t>
            </w:r>
          </w:p>
        </w:tc>
        <w:tc>
          <w:tcPr>
            <w:tcW w:w="7489" w:type="dxa"/>
            <w:tcBorders>
              <w:top w:val="single" w:sz="4" w:space="0" w:color="auto"/>
              <w:left w:val="nil"/>
              <w:bottom w:val="single" w:sz="4" w:space="0" w:color="auto"/>
              <w:right w:val="single" w:sz="4" w:space="0" w:color="auto"/>
            </w:tcBorders>
            <w:shd w:val="clear" w:color="auto" w:fill="auto"/>
            <w:vAlign w:val="center"/>
          </w:tcPr>
          <w:p w14:paraId="1F654A93" w14:textId="32032763" w:rsidR="005B744F" w:rsidRPr="005B744F" w:rsidRDefault="000C4DF3" w:rsidP="005B744F">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AİD </w:t>
            </w:r>
            <w:proofErr w:type="spellStart"/>
            <w:r>
              <w:rPr>
                <w:rFonts w:ascii="Times New Roman" w:eastAsia="Times New Roman" w:hAnsi="Times New Roman" w:cs="Times New Roman"/>
                <w:color w:val="000000"/>
                <w:sz w:val="24"/>
                <w:szCs w:val="24"/>
              </w:rPr>
              <w:t>CENTRİC</w:t>
            </w:r>
            <w:r w:rsidR="005B744F">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z w:val="24"/>
                <w:szCs w:val="24"/>
              </w:rPr>
              <w:t>e</w:t>
            </w:r>
            <w:r w:rsidR="005B744F">
              <w:rPr>
                <w:rFonts w:ascii="Times New Roman" w:eastAsia="Times New Roman" w:hAnsi="Times New Roman" w:cs="Times New Roman"/>
                <w:color w:val="000000"/>
                <w:sz w:val="24"/>
                <w:szCs w:val="24"/>
              </w:rPr>
              <w:t>n</w:t>
            </w:r>
            <w:proofErr w:type="spellEnd"/>
            <w:r w:rsidR="005B744F">
              <w:rPr>
                <w:rFonts w:ascii="Times New Roman" w:eastAsia="Times New Roman" w:hAnsi="Times New Roman" w:cs="Times New Roman"/>
                <w:color w:val="000000"/>
                <w:sz w:val="24"/>
                <w:szCs w:val="24"/>
              </w:rPr>
              <w:t xml:space="preserve"> </w:t>
            </w:r>
            <w:r w:rsidR="005B744F" w:rsidRPr="009F45B0">
              <w:rPr>
                <w:rFonts w:ascii="Times New Roman" w:eastAsia="Times New Roman" w:hAnsi="Times New Roman" w:cs="Times New Roman"/>
                <w:color w:val="000000"/>
                <w:sz w:val="24"/>
                <w:szCs w:val="24"/>
              </w:rPr>
              <w:t>halihazırda ürün/hizmet alan veya a</w:t>
            </w:r>
            <w:r w:rsidR="005B744F">
              <w:rPr>
                <w:rFonts w:ascii="Times New Roman" w:eastAsia="Times New Roman" w:hAnsi="Times New Roman" w:cs="Times New Roman"/>
                <w:color w:val="000000"/>
                <w:sz w:val="24"/>
                <w:szCs w:val="24"/>
              </w:rPr>
              <w:t>lma taahhüdünde bulunan kişiler</w:t>
            </w:r>
          </w:p>
        </w:tc>
      </w:tr>
      <w:tr w:rsidR="005B744F" w:rsidRPr="005B744F" w14:paraId="47F81412" w14:textId="77777777" w:rsidTr="000C4DF3">
        <w:trPr>
          <w:trHeight w:val="805"/>
        </w:trPr>
        <w:tc>
          <w:tcPr>
            <w:tcW w:w="2292" w:type="dxa"/>
            <w:tcBorders>
              <w:top w:val="single" w:sz="4" w:space="0" w:color="auto"/>
              <w:left w:val="single" w:sz="4" w:space="0" w:color="auto"/>
              <w:bottom w:val="single" w:sz="4" w:space="0" w:color="auto"/>
              <w:right w:val="single" w:sz="4" w:space="0" w:color="auto"/>
            </w:tcBorders>
            <w:shd w:val="clear" w:color="000000" w:fill="F2F2F2"/>
            <w:vAlign w:val="center"/>
          </w:tcPr>
          <w:p w14:paraId="461D8C8B" w14:textId="77777777" w:rsidR="005B744F" w:rsidRPr="005B744F" w:rsidRDefault="005B744F" w:rsidP="00BA582E">
            <w:pPr>
              <w:spacing w:before="60" w:after="60"/>
              <w:rPr>
                <w:rFonts w:ascii="Times New Roman" w:hAnsi="Times New Roman" w:cs="Times New Roman"/>
                <w:b/>
                <w:bCs/>
                <w:sz w:val="24"/>
                <w:szCs w:val="24"/>
              </w:rPr>
            </w:pPr>
            <w:r w:rsidRPr="005B744F">
              <w:rPr>
                <w:rFonts w:ascii="Times New Roman" w:hAnsi="Times New Roman" w:cs="Times New Roman"/>
                <w:b/>
                <w:bCs/>
                <w:sz w:val="24"/>
                <w:szCs w:val="24"/>
              </w:rPr>
              <w:t>Potansiyel Müşteri</w:t>
            </w:r>
          </w:p>
        </w:tc>
        <w:tc>
          <w:tcPr>
            <w:tcW w:w="7489" w:type="dxa"/>
            <w:tcBorders>
              <w:top w:val="single" w:sz="4" w:space="0" w:color="auto"/>
              <w:left w:val="nil"/>
              <w:bottom w:val="single" w:sz="4" w:space="0" w:color="auto"/>
              <w:right w:val="single" w:sz="4" w:space="0" w:color="auto"/>
            </w:tcBorders>
            <w:shd w:val="clear" w:color="auto" w:fill="auto"/>
            <w:vAlign w:val="center"/>
          </w:tcPr>
          <w:p w14:paraId="76A58BFB" w14:textId="09B76BB2" w:rsidR="005B744F" w:rsidRPr="005B744F" w:rsidRDefault="000C4DF3" w:rsidP="005B744F">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AİD </w:t>
            </w:r>
            <w:proofErr w:type="spellStart"/>
            <w:r>
              <w:rPr>
                <w:rFonts w:ascii="Times New Roman" w:eastAsia="Times New Roman" w:hAnsi="Times New Roman" w:cs="Times New Roman"/>
                <w:color w:val="000000"/>
                <w:sz w:val="24"/>
                <w:szCs w:val="24"/>
              </w:rPr>
              <w:t>CENTRİC</w:t>
            </w:r>
            <w:r w:rsidR="005B744F">
              <w:rPr>
                <w:rFonts w:ascii="Times New Roman" w:eastAsia="Times New Roman" w:hAnsi="Times New Roman" w:cs="Times New Roman"/>
                <w:color w:val="000000"/>
                <w:sz w:val="24"/>
                <w:szCs w:val="24"/>
              </w:rPr>
              <w:t>’d</w:t>
            </w:r>
            <w:r>
              <w:rPr>
                <w:rFonts w:ascii="Times New Roman" w:eastAsia="Times New Roman" w:hAnsi="Times New Roman" w:cs="Times New Roman"/>
                <w:color w:val="000000"/>
                <w:sz w:val="24"/>
                <w:szCs w:val="24"/>
              </w:rPr>
              <w:t>e</w:t>
            </w:r>
            <w:r w:rsidR="005B744F" w:rsidRPr="009F45B0">
              <w:rPr>
                <w:rFonts w:ascii="Times New Roman" w:eastAsia="Times New Roman" w:hAnsi="Times New Roman" w:cs="Times New Roman"/>
                <w:color w:val="000000"/>
                <w:sz w:val="24"/>
                <w:szCs w:val="24"/>
              </w:rPr>
              <w:t>n</w:t>
            </w:r>
            <w:proofErr w:type="spellEnd"/>
            <w:r w:rsidR="005B744F" w:rsidRPr="009F45B0">
              <w:rPr>
                <w:rFonts w:ascii="Times New Roman" w:eastAsia="Times New Roman" w:hAnsi="Times New Roman" w:cs="Times New Roman"/>
                <w:color w:val="000000"/>
                <w:sz w:val="24"/>
                <w:szCs w:val="24"/>
              </w:rPr>
              <w:t xml:space="preserve"> halihazırda hizmet almayan ve sözleşme ilişkisi başlamayan; ancak </w:t>
            </w:r>
            <w:r w:rsidR="005B744F">
              <w:rPr>
                <w:rFonts w:ascii="Times New Roman" w:eastAsia="Times New Roman" w:hAnsi="Times New Roman" w:cs="Times New Roman"/>
                <w:color w:val="000000"/>
                <w:sz w:val="24"/>
                <w:szCs w:val="24"/>
              </w:rPr>
              <w:t>hizmeti alması muhtemel kişiler</w:t>
            </w:r>
          </w:p>
        </w:tc>
      </w:tr>
      <w:tr w:rsidR="005B744F" w:rsidRPr="005B744F" w14:paraId="1BCD1775" w14:textId="77777777" w:rsidTr="000C4DF3">
        <w:trPr>
          <w:trHeight w:val="805"/>
        </w:trPr>
        <w:tc>
          <w:tcPr>
            <w:tcW w:w="2292" w:type="dxa"/>
            <w:tcBorders>
              <w:top w:val="single" w:sz="4" w:space="0" w:color="auto"/>
              <w:left w:val="single" w:sz="4" w:space="0" w:color="auto"/>
              <w:bottom w:val="single" w:sz="4" w:space="0" w:color="auto"/>
              <w:right w:val="single" w:sz="4" w:space="0" w:color="auto"/>
            </w:tcBorders>
            <w:shd w:val="clear" w:color="000000" w:fill="F2F2F2"/>
            <w:vAlign w:val="center"/>
          </w:tcPr>
          <w:p w14:paraId="04DD50C4" w14:textId="77777777" w:rsidR="005B744F" w:rsidRPr="005B744F" w:rsidRDefault="005B744F" w:rsidP="00BA582E">
            <w:pPr>
              <w:spacing w:before="60" w:after="60"/>
              <w:rPr>
                <w:rFonts w:ascii="Times New Roman" w:hAnsi="Times New Roman" w:cs="Times New Roman"/>
                <w:b/>
                <w:bCs/>
                <w:sz w:val="24"/>
                <w:szCs w:val="24"/>
              </w:rPr>
            </w:pPr>
            <w:r w:rsidRPr="005B744F">
              <w:rPr>
                <w:rFonts w:ascii="Times New Roman" w:hAnsi="Times New Roman" w:cs="Times New Roman"/>
                <w:b/>
                <w:bCs/>
                <w:sz w:val="24"/>
                <w:szCs w:val="24"/>
              </w:rPr>
              <w:t>Şirket Temsilcisi veya Vekili</w:t>
            </w:r>
          </w:p>
        </w:tc>
        <w:tc>
          <w:tcPr>
            <w:tcW w:w="7489" w:type="dxa"/>
            <w:tcBorders>
              <w:top w:val="single" w:sz="4" w:space="0" w:color="auto"/>
              <w:left w:val="nil"/>
              <w:bottom w:val="single" w:sz="4" w:space="0" w:color="auto"/>
              <w:right w:val="single" w:sz="4" w:space="0" w:color="auto"/>
            </w:tcBorders>
            <w:shd w:val="clear" w:color="auto" w:fill="auto"/>
            <w:vAlign w:val="center"/>
          </w:tcPr>
          <w:p w14:paraId="39701471" w14:textId="3FA642DF" w:rsidR="005B744F" w:rsidRPr="005B744F" w:rsidRDefault="000C4DF3" w:rsidP="005B744F">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AİD CENTRİC</w:t>
            </w:r>
            <w:r w:rsidR="005B744F" w:rsidRPr="005B744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İ</w:t>
            </w:r>
            <w:r w:rsidR="005B744F" w:rsidRPr="005B744F">
              <w:rPr>
                <w:rFonts w:ascii="Times New Roman" w:eastAsia="Times New Roman" w:hAnsi="Times New Roman" w:cs="Times New Roman"/>
                <w:color w:val="000000"/>
                <w:sz w:val="24"/>
                <w:szCs w:val="24"/>
              </w:rPr>
              <w:t xml:space="preserve"> temsil veya vekil eden kişiler (</w:t>
            </w:r>
            <w:r>
              <w:rPr>
                <w:rFonts w:ascii="Times New Roman" w:eastAsia="Times New Roman" w:hAnsi="Times New Roman" w:cs="Times New Roman"/>
                <w:color w:val="000000"/>
                <w:sz w:val="24"/>
                <w:szCs w:val="24"/>
              </w:rPr>
              <w:t xml:space="preserve">AİD </w:t>
            </w:r>
            <w:proofErr w:type="spellStart"/>
            <w:r>
              <w:rPr>
                <w:rFonts w:ascii="Times New Roman" w:eastAsia="Times New Roman" w:hAnsi="Times New Roman" w:cs="Times New Roman"/>
                <w:color w:val="000000"/>
                <w:sz w:val="24"/>
                <w:szCs w:val="24"/>
              </w:rPr>
              <w:t>CENTRİC’in</w:t>
            </w:r>
            <w:proofErr w:type="spellEnd"/>
            <w:r w:rsidR="005B744F" w:rsidRPr="005B744F">
              <w:rPr>
                <w:rFonts w:ascii="Times New Roman" w:eastAsia="Times New Roman" w:hAnsi="Times New Roman" w:cs="Times New Roman"/>
                <w:color w:val="000000"/>
                <w:sz w:val="24"/>
                <w:szCs w:val="24"/>
              </w:rPr>
              <w:t xml:space="preserve"> danışmanlık aldığı avukatlar, </w:t>
            </w:r>
            <w:r>
              <w:rPr>
                <w:rFonts w:ascii="Times New Roman" w:eastAsia="Times New Roman" w:hAnsi="Times New Roman" w:cs="Times New Roman"/>
                <w:color w:val="000000"/>
                <w:sz w:val="24"/>
                <w:szCs w:val="24"/>
              </w:rPr>
              <w:t xml:space="preserve">AİD </w:t>
            </w:r>
            <w:proofErr w:type="spellStart"/>
            <w:r>
              <w:rPr>
                <w:rFonts w:ascii="Times New Roman" w:eastAsia="Times New Roman" w:hAnsi="Times New Roman" w:cs="Times New Roman"/>
                <w:color w:val="000000"/>
                <w:sz w:val="24"/>
                <w:szCs w:val="24"/>
              </w:rPr>
              <w:t>CENTRİC’in</w:t>
            </w:r>
            <w:proofErr w:type="spellEnd"/>
            <w:r w:rsidR="005B744F" w:rsidRPr="005B744F">
              <w:rPr>
                <w:rFonts w:ascii="Times New Roman" w:eastAsia="Times New Roman" w:hAnsi="Times New Roman" w:cs="Times New Roman"/>
                <w:color w:val="000000"/>
                <w:sz w:val="24"/>
                <w:szCs w:val="24"/>
              </w:rPr>
              <w:t xml:space="preserve"> temsil ve ilzama yetkili yönetim kurulu üyesi)</w:t>
            </w:r>
          </w:p>
        </w:tc>
      </w:tr>
      <w:tr w:rsidR="005B744F" w:rsidRPr="005B744F" w14:paraId="3434C8A5" w14:textId="77777777" w:rsidTr="000C4DF3">
        <w:trPr>
          <w:trHeight w:val="805"/>
        </w:trPr>
        <w:tc>
          <w:tcPr>
            <w:tcW w:w="2292" w:type="dxa"/>
            <w:tcBorders>
              <w:top w:val="single" w:sz="4" w:space="0" w:color="auto"/>
              <w:left w:val="single" w:sz="4" w:space="0" w:color="auto"/>
              <w:bottom w:val="single" w:sz="4" w:space="0" w:color="auto"/>
              <w:right w:val="single" w:sz="4" w:space="0" w:color="auto"/>
            </w:tcBorders>
            <w:shd w:val="clear" w:color="000000" w:fill="F2F2F2"/>
            <w:vAlign w:val="center"/>
          </w:tcPr>
          <w:p w14:paraId="2609A644" w14:textId="77777777" w:rsidR="005B744F" w:rsidRPr="005B744F" w:rsidRDefault="005B744F" w:rsidP="00BA582E">
            <w:pPr>
              <w:spacing w:before="60" w:after="60"/>
              <w:rPr>
                <w:rFonts w:ascii="Times New Roman" w:hAnsi="Times New Roman" w:cs="Times New Roman"/>
                <w:b/>
                <w:bCs/>
                <w:sz w:val="24"/>
                <w:szCs w:val="24"/>
              </w:rPr>
            </w:pPr>
            <w:r w:rsidRPr="005B744F">
              <w:rPr>
                <w:rFonts w:ascii="Times New Roman" w:hAnsi="Times New Roman" w:cs="Times New Roman"/>
                <w:b/>
                <w:bCs/>
                <w:sz w:val="24"/>
                <w:szCs w:val="24"/>
              </w:rPr>
              <w:t>Hissedar</w:t>
            </w:r>
          </w:p>
        </w:tc>
        <w:tc>
          <w:tcPr>
            <w:tcW w:w="7489" w:type="dxa"/>
            <w:tcBorders>
              <w:top w:val="single" w:sz="4" w:space="0" w:color="auto"/>
              <w:left w:val="nil"/>
              <w:bottom w:val="single" w:sz="4" w:space="0" w:color="auto"/>
              <w:right w:val="single" w:sz="4" w:space="0" w:color="auto"/>
            </w:tcBorders>
            <w:shd w:val="clear" w:color="auto" w:fill="auto"/>
            <w:vAlign w:val="center"/>
          </w:tcPr>
          <w:p w14:paraId="5B3C5279" w14:textId="4F66A7C1" w:rsidR="005B744F" w:rsidRPr="005B744F" w:rsidRDefault="000C4DF3" w:rsidP="005B744F">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AİD CENTRİC</w:t>
            </w:r>
            <w:r w:rsidR="005B744F" w:rsidRPr="005B744F">
              <w:rPr>
                <w:rFonts w:ascii="Times New Roman" w:eastAsia="Times New Roman" w:hAnsi="Times New Roman" w:cs="Times New Roman"/>
                <w:color w:val="000000"/>
                <w:sz w:val="24"/>
                <w:szCs w:val="24"/>
              </w:rPr>
              <w:t xml:space="preserve"> çalışanı olmayan ancak şirketin genel kurulunda pay sahibi olan kişiler</w:t>
            </w:r>
          </w:p>
        </w:tc>
      </w:tr>
      <w:tr w:rsidR="005B744F" w:rsidRPr="005B744F" w14:paraId="2A34604B" w14:textId="77777777" w:rsidTr="000C4DF3">
        <w:trPr>
          <w:trHeight w:val="805"/>
        </w:trPr>
        <w:tc>
          <w:tcPr>
            <w:tcW w:w="2292" w:type="dxa"/>
            <w:tcBorders>
              <w:top w:val="single" w:sz="4" w:space="0" w:color="auto"/>
              <w:left w:val="single" w:sz="4" w:space="0" w:color="auto"/>
              <w:bottom w:val="single" w:sz="4" w:space="0" w:color="auto"/>
              <w:right w:val="single" w:sz="4" w:space="0" w:color="auto"/>
            </w:tcBorders>
            <w:shd w:val="clear" w:color="000000" w:fill="F2F2F2"/>
            <w:vAlign w:val="center"/>
          </w:tcPr>
          <w:p w14:paraId="68022FDD" w14:textId="77777777" w:rsidR="005B744F" w:rsidRPr="005B744F" w:rsidRDefault="005B744F" w:rsidP="00BA582E">
            <w:pPr>
              <w:spacing w:before="60" w:after="60"/>
              <w:rPr>
                <w:rFonts w:ascii="Times New Roman" w:hAnsi="Times New Roman" w:cs="Times New Roman"/>
                <w:b/>
                <w:bCs/>
                <w:sz w:val="24"/>
                <w:szCs w:val="24"/>
              </w:rPr>
            </w:pPr>
            <w:r w:rsidRPr="005B744F">
              <w:rPr>
                <w:rFonts w:ascii="Times New Roman" w:hAnsi="Times New Roman" w:cs="Times New Roman"/>
                <w:b/>
                <w:bCs/>
                <w:sz w:val="24"/>
                <w:szCs w:val="24"/>
              </w:rPr>
              <w:t xml:space="preserve">Tedarikçi  </w:t>
            </w:r>
          </w:p>
        </w:tc>
        <w:tc>
          <w:tcPr>
            <w:tcW w:w="7489" w:type="dxa"/>
            <w:tcBorders>
              <w:top w:val="single" w:sz="4" w:space="0" w:color="auto"/>
              <w:left w:val="nil"/>
              <w:bottom w:val="single" w:sz="4" w:space="0" w:color="auto"/>
              <w:right w:val="single" w:sz="4" w:space="0" w:color="auto"/>
            </w:tcBorders>
            <w:shd w:val="clear" w:color="auto" w:fill="auto"/>
            <w:vAlign w:val="center"/>
          </w:tcPr>
          <w:p w14:paraId="36F32DE4" w14:textId="4C121F81" w:rsidR="005B744F" w:rsidRPr="005B744F" w:rsidRDefault="000C4DF3" w:rsidP="005B744F">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AID </w:t>
            </w:r>
            <w:proofErr w:type="spellStart"/>
            <w:r>
              <w:rPr>
                <w:rFonts w:ascii="Times New Roman" w:eastAsia="Times New Roman" w:hAnsi="Times New Roman" w:cs="Times New Roman"/>
                <w:color w:val="000000"/>
                <w:sz w:val="24"/>
                <w:szCs w:val="24"/>
              </w:rPr>
              <w:t>CENTRİC’in</w:t>
            </w:r>
            <w:proofErr w:type="spellEnd"/>
            <w:r>
              <w:rPr>
                <w:rFonts w:ascii="Times New Roman" w:eastAsia="Times New Roman" w:hAnsi="Times New Roman" w:cs="Times New Roman"/>
                <w:color w:val="000000"/>
                <w:sz w:val="24"/>
                <w:szCs w:val="24"/>
              </w:rPr>
              <w:t xml:space="preserve"> </w:t>
            </w:r>
            <w:r w:rsidR="005B744F" w:rsidRPr="005B744F">
              <w:rPr>
                <w:rFonts w:ascii="Times New Roman" w:eastAsia="Times New Roman" w:hAnsi="Times New Roman" w:cs="Times New Roman"/>
                <w:color w:val="000000"/>
                <w:sz w:val="24"/>
                <w:szCs w:val="24"/>
              </w:rPr>
              <w:t>hizmet aldığı firmaların çalışanı, çalışan adayı, temsilcisi veya vekili</w:t>
            </w:r>
          </w:p>
        </w:tc>
      </w:tr>
      <w:tr w:rsidR="005B744F" w:rsidRPr="005B744F" w14:paraId="3DC09F0A" w14:textId="77777777" w:rsidTr="000C4DF3">
        <w:trPr>
          <w:trHeight w:val="805"/>
        </w:trPr>
        <w:tc>
          <w:tcPr>
            <w:tcW w:w="2292" w:type="dxa"/>
            <w:tcBorders>
              <w:top w:val="single" w:sz="4" w:space="0" w:color="auto"/>
              <w:left w:val="single" w:sz="4" w:space="0" w:color="auto"/>
              <w:bottom w:val="single" w:sz="4" w:space="0" w:color="auto"/>
              <w:right w:val="single" w:sz="4" w:space="0" w:color="auto"/>
            </w:tcBorders>
            <w:shd w:val="clear" w:color="000000" w:fill="F2F2F2"/>
            <w:vAlign w:val="center"/>
          </w:tcPr>
          <w:p w14:paraId="365ED644" w14:textId="77777777" w:rsidR="005B744F" w:rsidRPr="005B744F" w:rsidRDefault="005B744F" w:rsidP="00BA582E">
            <w:pPr>
              <w:spacing w:before="60" w:after="60"/>
              <w:rPr>
                <w:rFonts w:ascii="Times New Roman" w:hAnsi="Times New Roman" w:cs="Times New Roman"/>
                <w:b/>
                <w:bCs/>
                <w:sz w:val="24"/>
                <w:szCs w:val="24"/>
              </w:rPr>
            </w:pPr>
            <w:r w:rsidRPr="005B744F">
              <w:rPr>
                <w:rFonts w:ascii="Times New Roman" w:hAnsi="Times New Roman" w:cs="Times New Roman"/>
                <w:b/>
                <w:bCs/>
                <w:sz w:val="24"/>
                <w:szCs w:val="24"/>
              </w:rPr>
              <w:t xml:space="preserve">İş Ortağı </w:t>
            </w:r>
          </w:p>
        </w:tc>
        <w:tc>
          <w:tcPr>
            <w:tcW w:w="7489" w:type="dxa"/>
            <w:tcBorders>
              <w:top w:val="single" w:sz="4" w:space="0" w:color="auto"/>
              <w:left w:val="nil"/>
              <w:bottom w:val="single" w:sz="4" w:space="0" w:color="auto"/>
              <w:right w:val="single" w:sz="4" w:space="0" w:color="auto"/>
            </w:tcBorders>
            <w:shd w:val="clear" w:color="auto" w:fill="auto"/>
            <w:vAlign w:val="center"/>
          </w:tcPr>
          <w:p w14:paraId="6F4ED14E" w14:textId="102886E2" w:rsidR="005B744F" w:rsidRPr="005B744F" w:rsidRDefault="000C4DF3" w:rsidP="005B744F">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AİD </w:t>
            </w:r>
            <w:proofErr w:type="spellStart"/>
            <w:r w:rsidR="006179B1">
              <w:rPr>
                <w:rFonts w:ascii="Times New Roman" w:eastAsia="Times New Roman" w:hAnsi="Times New Roman" w:cs="Times New Roman"/>
                <w:color w:val="000000"/>
                <w:sz w:val="24"/>
                <w:szCs w:val="24"/>
              </w:rPr>
              <w:t>CENTRİC’in</w:t>
            </w:r>
            <w:proofErr w:type="spellEnd"/>
            <w:r w:rsidR="006179B1">
              <w:rPr>
                <w:rFonts w:ascii="Times New Roman" w:eastAsia="Times New Roman" w:hAnsi="Times New Roman" w:cs="Times New Roman"/>
                <w:color w:val="000000"/>
                <w:sz w:val="24"/>
                <w:szCs w:val="24"/>
              </w:rPr>
              <w:t xml:space="preserve"> </w:t>
            </w:r>
            <w:r w:rsidR="006179B1" w:rsidRPr="005B744F">
              <w:rPr>
                <w:rFonts w:ascii="Times New Roman" w:eastAsia="Times New Roman" w:hAnsi="Times New Roman" w:cs="Times New Roman"/>
                <w:color w:val="000000"/>
                <w:sz w:val="24"/>
                <w:szCs w:val="24"/>
              </w:rPr>
              <w:t>faaliyetlerinde</w:t>
            </w:r>
            <w:r w:rsidR="005B744F" w:rsidRPr="005B744F">
              <w:rPr>
                <w:rFonts w:ascii="Times New Roman" w:eastAsia="Times New Roman" w:hAnsi="Times New Roman" w:cs="Times New Roman"/>
                <w:color w:val="000000"/>
                <w:sz w:val="24"/>
                <w:szCs w:val="24"/>
              </w:rPr>
              <w:t xml:space="preserve"> beraber çalıştığı firmaların çalışanı, çalışan adayı, temsilcisi veya vekili</w:t>
            </w:r>
          </w:p>
        </w:tc>
      </w:tr>
      <w:tr w:rsidR="005B744F" w:rsidRPr="005B744F" w14:paraId="06FECD3F" w14:textId="77777777" w:rsidTr="000C4DF3">
        <w:trPr>
          <w:trHeight w:val="805"/>
        </w:trPr>
        <w:tc>
          <w:tcPr>
            <w:tcW w:w="2292" w:type="dxa"/>
            <w:tcBorders>
              <w:top w:val="single" w:sz="4" w:space="0" w:color="auto"/>
              <w:left w:val="single" w:sz="4" w:space="0" w:color="auto"/>
              <w:bottom w:val="single" w:sz="4" w:space="0" w:color="auto"/>
              <w:right w:val="single" w:sz="4" w:space="0" w:color="auto"/>
            </w:tcBorders>
            <w:shd w:val="clear" w:color="000000" w:fill="F2F2F2"/>
            <w:vAlign w:val="center"/>
          </w:tcPr>
          <w:p w14:paraId="21A2064C" w14:textId="77777777" w:rsidR="005B744F" w:rsidRPr="005B744F" w:rsidRDefault="005B744F" w:rsidP="00BA582E">
            <w:pPr>
              <w:spacing w:before="60" w:after="60"/>
              <w:rPr>
                <w:rFonts w:ascii="Times New Roman" w:hAnsi="Times New Roman" w:cs="Times New Roman"/>
                <w:b/>
                <w:bCs/>
                <w:sz w:val="24"/>
                <w:szCs w:val="24"/>
              </w:rPr>
            </w:pPr>
            <w:r w:rsidRPr="005B744F">
              <w:rPr>
                <w:rFonts w:ascii="Times New Roman" w:hAnsi="Times New Roman" w:cs="Times New Roman"/>
                <w:b/>
                <w:bCs/>
                <w:sz w:val="24"/>
                <w:szCs w:val="24"/>
              </w:rPr>
              <w:t>Çalışan</w:t>
            </w:r>
          </w:p>
        </w:tc>
        <w:tc>
          <w:tcPr>
            <w:tcW w:w="7489" w:type="dxa"/>
            <w:tcBorders>
              <w:top w:val="single" w:sz="4" w:space="0" w:color="auto"/>
              <w:left w:val="nil"/>
              <w:bottom w:val="single" w:sz="4" w:space="0" w:color="auto"/>
              <w:right w:val="single" w:sz="4" w:space="0" w:color="auto"/>
            </w:tcBorders>
            <w:shd w:val="clear" w:color="auto" w:fill="auto"/>
            <w:vAlign w:val="center"/>
          </w:tcPr>
          <w:p w14:paraId="5FD845E8" w14:textId="44D49864" w:rsidR="005B744F" w:rsidRPr="005B744F" w:rsidRDefault="000C4DF3" w:rsidP="005B744F">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AİD </w:t>
            </w:r>
            <w:proofErr w:type="spellStart"/>
            <w:r w:rsidR="006179B1">
              <w:rPr>
                <w:rFonts w:ascii="Times New Roman" w:eastAsia="Times New Roman" w:hAnsi="Times New Roman" w:cs="Times New Roman"/>
                <w:color w:val="000000"/>
                <w:sz w:val="24"/>
                <w:szCs w:val="24"/>
              </w:rPr>
              <w:t>CENTRİC’in</w:t>
            </w:r>
            <w:proofErr w:type="spellEnd"/>
            <w:r w:rsidR="006179B1">
              <w:rPr>
                <w:rFonts w:ascii="Times New Roman" w:eastAsia="Times New Roman" w:hAnsi="Times New Roman" w:cs="Times New Roman"/>
                <w:color w:val="000000"/>
                <w:sz w:val="24"/>
                <w:szCs w:val="24"/>
              </w:rPr>
              <w:t xml:space="preserve"> </w:t>
            </w:r>
            <w:r w:rsidR="006179B1" w:rsidRPr="005B744F">
              <w:rPr>
                <w:rFonts w:ascii="Times New Roman" w:eastAsia="Times New Roman" w:hAnsi="Times New Roman" w:cs="Times New Roman"/>
                <w:color w:val="000000"/>
                <w:sz w:val="24"/>
                <w:szCs w:val="24"/>
              </w:rPr>
              <w:t>işveren</w:t>
            </w:r>
            <w:r w:rsidR="005B744F" w:rsidRPr="005B744F">
              <w:rPr>
                <w:rFonts w:ascii="Times New Roman" w:eastAsia="Times New Roman" w:hAnsi="Times New Roman" w:cs="Times New Roman"/>
                <w:color w:val="000000"/>
                <w:sz w:val="24"/>
                <w:szCs w:val="24"/>
              </w:rPr>
              <w:t xml:space="preserve"> olarak çalıştırdığı ve aralarında iş sözleşmesi bulunan kişiler</w:t>
            </w:r>
          </w:p>
        </w:tc>
      </w:tr>
      <w:tr w:rsidR="005B744F" w:rsidRPr="005B744F" w14:paraId="41F86091" w14:textId="77777777" w:rsidTr="000C4DF3">
        <w:trPr>
          <w:trHeight w:val="805"/>
        </w:trPr>
        <w:tc>
          <w:tcPr>
            <w:tcW w:w="2292" w:type="dxa"/>
            <w:tcBorders>
              <w:top w:val="single" w:sz="4" w:space="0" w:color="auto"/>
              <w:left w:val="single" w:sz="4" w:space="0" w:color="auto"/>
              <w:bottom w:val="single" w:sz="4" w:space="0" w:color="auto"/>
              <w:right w:val="single" w:sz="4" w:space="0" w:color="auto"/>
            </w:tcBorders>
            <w:shd w:val="clear" w:color="000000" w:fill="F2F2F2"/>
            <w:vAlign w:val="center"/>
          </w:tcPr>
          <w:p w14:paraId="12ABD237" w14:textId="71429E1A" w:rsidR="005B744F" w:rsidRPr="005B744F" w:rsidRDefault="00BA582E" w:rsidP="00BA582E">
            <w:pPr>
              <w:spacing w:before="60" w:after="60"/>
              <w:rPr>
                <w:rFonts w:ascii="Times New Roman" w:hAnsi="Times New Roman" w:cs="Times New Roman"/>
                <w:b/>
                <w:bCs/>
                <w:sz w:val="24"/>
                <w:szCs w:val="24"/>
              </w:rPr>
            </w:pPr>
            <w:r>
              <w:rPr>
                <w:rFonts w:ascii="Times New Roman" w:hAnsi="Times New Roman" w:cs="Times New Roman"/>
                <w:b/>
                <w:bCs/>
                <w:sz w:val="24"/>
                <w:szCs w:val="24"/>
              </w:rPr>
              <w:t>Çalışan</w:t>
            </w:r>
            <w:r w:rsidR="005B744F" w:rsidRPr="005B744F">
              <w:rPr>
                <w:rFonts w:ascii="Times New Roman" w:hAnsi="Times New Roman" w:cs="Times New Roman"/>
                <w:b/>
                <w:bCs/>
                <w:sz w:val="24"/>
                <w:szCs w:val="24"/>
              </w:rPr>
              <w:t xml:space="preserve"> Adayı</w:t>
            </w:r>
          </w:p>
        </w:tc>
        <w:tc>
          <w:tcPr>
            <w:tcW w:w="7489" w:type="dxa"/>
            <w:tcBorders>
              <w:top w:val="single" w:sz="4" w:space="0" w:color="auto"/>
              <w:left w:val="nil"/>
              <w:bottom w:val="single" w:sz="4" w:space="0" w:color="auto"/>
              <w:right w:val="single" w:sz="4" w:space="0" w:color="auto"/>
            </w:tcBorders>
            <w:shd w:val="clear" w:color="auto" w:fill="auto"/>
            <w:vAlign w:val="center"/>
          </w:tcPr>
          <w:p w14:paraId="64AC52FB" w14:textId="5664D63E" w:rsidR="005B744F" w:rsidRPr="005B744F" w:rsidRDefault="000C4DF3" w:rsidP="005B744F">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AİD </w:t>
            </w:r>
            <w:proofErr w:type="spellStart"/>
            <w:r w:rsidR="006179B1">
              <w:rPr>
                <w:rFonts w:ascii="Times New Roman" w:eastAsia="Times New Roman" w:hAnsi="Times New Roman" w:cs="Times New Roman"/>
                <w:color w:val="000000"/>
                <w:sz w:val="24"/>
                <w:szCs w:val="24"/>
              </w:rPr>
              <w:t>CENTRİC’in</w:t>
            </w:r>
            <w:proofErr w:type="spellEnd"/>
            <w:r w:rsidR="006179B1">
              <w:rPr>
                <w:rFonts w:ascii="Times New Roman" w:eastAsia="Times New Roman" w:hAnsi="Times New Roman" w:cs="Times New Roman"/>
                <w:color w:val="000000"/>
                <w:sz w:val="24"/>
                <w:szCs w:val="24"/>
              </w:rPr>
              <w:t xml:space="preserve"> </w:t>
            </w:r>
            <w:r w:rsidR="006179B1" w:rsidRPr="005B744F">
              <w:rPr>
                <w:rFonts w:ascii="Times New Roman" w:eastAsia="Times New Roman" w:hAnsi="Times New Roman" w:cs="Times New Roman"/>
                <w:color w:val="000000"/>
                <w:sz w:val="24"/>
                <w:szCs w:val="24"/>
              </w:rPr>
              <w:t>işveren</w:t>
            </w:r>
            <w:r w:rsidR="005B744F" w:rsidRPr="005B744F">
              <w:rPr>
                <w:rFonts w:ascii="Times New Roman" w:eastAsia="Times New Roman" w:hAnsi="Times New Roman" w:cs="Times New Roman"/>
                <w:color w:val="000000"/>
                <w:sz w:val="24"/>
                <w:szCs w:val="24"/>
              </w:rPr>
              <w:t xml:space="preserve"> olarak henüz çalıştırmadığı ancak çalıştırması muhtemel kişiler</w:t>
            </w:r>
          </w:p>
        </w:tc>
      </w:tr>
      <w:tr w:rsidR="005B744F" w:rsidRPr="005B744F" w14:paraId="5F45163B" w14:textId="77777777" w:rsidTr="000C4DF3">
        <w:trPr>
          <w:trHeight w:val="805"/>
        </w:trPr>
        <w:tc>
          <w:tcPr>
            <w:tcW w:w="2292" w:type="dxa"/>
            <w:tcBorders>
              <w:top w:val="single" w:sz="4" w:space="0" w:color="auto"/>
              <w:left w:val="single" w:sz="4" w:space="0" w:color="auto"/>
              <w:bottom w:val="single" w:sz="4" w:space="0" w:color="auto"/>
              <w:right w:val="single" w:sz="4" w:space="0" w:color="auto"/>
            </w:tcBorders>
            <w:shd w:val="clear" w:color="000000" w:fill="F2F2F2"/>
            <w:vAlign w:val="center"/>
          </w:tcPr>
          <w:p w14:paraId="709D7E67" w14:textId="77777777" w:rsidR="005B744F" w:rsidRPr="005B744F" w:rsidRDefault="005B744F" w:rsidP="00BA582E">
            <w:pPr>
              <w:spacing w:before="60" w:after="60"/>
              <w:rPr>
                <w:rFonts w:ascii="Times New Roman" w:hAnsi="Times New Roman" w:cs="Times New Roman"/>
                <w:b/>
                <w:bCs/>
                <w:sz w:val="24"/>
                <w:szCs w:val="24"/>
              </w:rPr>
            </w:pPr>
            <w:r w:rsidRPr="005B744F">
              <w:rPr>
                <w:rFonts w:ascii="Times New Roman" w:hAnsi="Times New Roman" w:cs="Times New Roman"/>
                <w:b/>
                <w:bCs/>
                <w:sz w:val="24"/>
                <w:szCs w:val="24"/>
              </w:rPr>
              <w:t>Eski Çalışan / Emekli</w:t>
            </w:r>
          </w:p>
        </w:tc>
        <w:tc>
          <w:tcPr>
            <w:tcW w:w="7489" w:type="dxa"/>
            <w:tcBorders>
              <w:top w:val="single" w:sz="4" w:space="0" w:color="auto"/>
              <w:left w:val="nil"/>
              <w:bottom w:val="single" w:sz="4" w:space="0" w:color="auto"/>
              <w:right w:val="single" w:sz="4" w:space="0" w:color="auto"/>
            </w:tcBorders>
            <w:shd w:val="clear" w:color="auto" w:fill="auto"/>
            <w:vAlign w:val="center"/>
          </w:tcPr>
          <w:p w14:paraId="65072C8D" w14:textId="287B2266" w:rsidR="005B744F" w:rsidRPr="005B744F" w:rsidRDefault="000C4DF3" w:rsidP="005B744F">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AİD </w:t>
            </w:r>
            <w:proofErr w:type="spellStart"/>
            <w:r w:rsidR="006179B1">
              <w:rPr>
                <w:rFonts w:ascii="Times New Roman" w:eastAsia="Times New Roman" w:hAnsi="Times New Roman" w:cs="Times New Roman"/>
                <w:color w:val="000000"/>
                <w:sz w:val="24"/>
                <w:szCs w:val="24"/>
              </w:rPr>
              <w:t>CENTRİC’in</w:t>
            </w:r>
            <w:proofErr w:type="spellEnd"/>
            <w:r w:rsidR="006179B1">
              <w:rPr>
                <w:rFonts w:ascii="Times New Roman" w:eastAsia="Times New Roman" w:hAnsi="Times New Roman" w:cs="Times New Roman"/>
                <w:color w:val="000000"/>
                <w:sz w:val="24"/>
                <w:szCs w:val="24"/>
              </w:rPr>
              <w:t xml:space="preserve"> </w:t>
            </w:r>
            <w:r w:rsidR="006179B1" w:rsidRPr="005B744F">
              <w:rPr>
                <w:rFonts w:ascii="Times New Roman" w:eastAsia="Times New Roman" w:hAnsi="Times New Roman" w:cs="Times New Roman"/>
                <w:color w:val="000000"/>
                <w:sz w:val="24"/>
                <w:szCs w:val="24"/>
              </w:rPr>
              <w:t>hukuki</w:t>
            </w:r>
            <w:r w:rsidR="005B744F" w:rsidRPr="005B744F">
              <w:rPr>
                <w:rFonts w:ascii="Times New Roman" w:eastAsia="Times New Roman" w:hAnsi="Times New Roman" w:cs="Times New Roman"/>
                <w:color w:val="000000"/>
                <w:sz w:val="24"/>
                <w:szCs w:val="24"/>
              </w:rPr>
              <w:t xml:space="preserve"> zorunluluk sebebiyle kişisel verileri paylaşma yükümlülüğü bulunduğu özel kişi veya kuruluşlar</w:t>
            </w:r>
          </w:p>
        </w:tc>
      </w:tr>
      <w:tr w:rsidR="005B744F" w:rsidRPr="005B744F" w14:paraId="51BCE356" w14:textId="77777777" w:rsidTr="000C4DF3">
        <w:trPr>
          <w:trHeight w:val="805"/>
        </w:trPr>
        <w:tc>
          <w:tcPr>
            <w:tcW w:w="2292" w:type="dxa"/>
            <w:tcBorders>
              <w:top w:val="single" w:sz="4" w:space="0" w:color="auto"/>
              <w:left w:val="single" w:sz="4" w:space="0" w:color="auto"/>
              <w:bottom w:val="single" w:sz="4" w:space="0" w:color="auto"/>
              <w:right w:val="single" w:sz="4" w:space="0" w:color="auto"/>
            </w:tcBorders>
            <w:shd w:val="clear" w:color="000000" w:fill="F2F2F2"/>
            <w:vAlign w:val="center"/>
          </w:tcPr>
          <w:p w14:paraId="7872BCAF" w14:textId="77777777" w:rsidR="005B744F" w:rsidRPr="005B744F" w:rsidRDefault="005B744F" w:rsidP="00BA582E">
            <w:pPr>
              <w:spacing w:before="60" w:after="60"/>
              <w:rPr>
                <w:rFonts w:ascii="Times New Roman" w:hAnsi="Times New Roman" w:cs="Times New Roman"/>
                <w:b/>
                <w:bCs/>
                <w:sz w:val="24"/>
                <w:szCs w:val="24"/>
              </w:rPr>
            </w:pPr>
            <w:r w:rsidRPr="005B744F">
              <w:rPr>
                <w:rFonts w:ascii="Times New Roman" w:hAnsi="Times New Roman" w:cs="Times New Roman"/>
                <w:b/>
                <w:bCs/>
                <w:sz w:val="24"/>
                <w:szCs w:val="24"/>
              </w:rPr>
              <w:t>Aile Üyeleri</w:t>
            </w:r>
          </w:p>
        </w:tc>
        <w:tc>
          <w:tcPr>
            <w:tcW w:w="7489" w:type="dxa"/>
            <w:tcBorders>
              <w:top w:val="single" w:sz="4" w:space="0" w:color="auto"/>
              <w:left w:val="nil"/>
              <w:bottom w:val="single" w:sz="4" w:space="0" w:color="auto"/>
              <w:right w:val="single" w:sz="4" w:space="0" w:color="auto"/>
            </w:tcBorders>
            <w:shd w:val="clear" w:color="auto" w:fill="auto"/>
            <w:vAlign w:val="center"/>
          </w:tcPr>
          <w:p w14:paraId="64BD6AF3" w14:textId="77777777" w:rsidR="005B744F" w:rsidRPr="005B744F" w:rsidRDefault="005B744F" w:rsidP="005B744F">
            <w:pPr>
              <w:spacing w:after="0"/>
              <w:rPr>
                <w:rFonts w:ascii="Times New Roman" w:eastAsia="Times New Roman" w:hAnsi="Times New Roman" w:cs="Times New Roman"/>
                <w:color w:val="000000"/>
                <w:sz w:val="24"/>
                <w:szCs w:val="24"/>
              </w:rPr>
            </w:pPr>
            <w:r w:rsidRPr="005B744F">
              <w:rPr>
                <w:rFonts w:ascii="Times New Roman" w:eastAsia="Times New Roman" w:hAnsi="Times New Roman" w:cs="Times New Roman"/>
                <w:color w:val="000000"/>
                <w:sz w:val="24"/>
                <w:szCs w:val="24"/>
              </w:rPr>
              <w:t>Kişisel veri sahibinin aile bireylerine ilişkin veriler (örnek özel sigorta yaptırılacak aile üyeleri)</w:t>
            </w:r>
          </w:p>
        </w:tc>
      </w:tr>
      <w:tr w:rsidR="005B744F" w:rsidRPr="005B744F" w14:paraId="22A0B944" w14:textId="77777777" w:rsidTr="000C4DF3">
        <w:trPr>
          <w:trHeight w:val="805"/>
        </w:trPr>
        <w:tc>
          <w:tcPr>
            <w:tcW w:w="2292" w:type="dxa"/>
            <w:tcBorders>
              <w:top w:val="single" w:sz="4" w:space="0" w:color="auto"/>
              <w:left w:val="single" w:sz="4" w:space="0" w:color="auto"/>
              <w:bottom w:val="single" w:sz="4" w:space="0" w:color="auto"/>
              <w:right w:val="single" w:sz="4" w:space="0" w:color="auto"/>
            </w:tcBorders>
            <w:shd w:val="clear" w:color="000000" w:fill="F2F2F2"/>
            <w:vAlign w:val="center"/>
          </w:tcPr>
          <w:p w14:paraId="566A4C22" w14:textId="77777777" w:rsidR="005B744F" w:rsidRPr="005B744F" w:rsidRDefault="005B744F" w:rsidP="00BA582E">
            <w:pPr>
              <w:spacing w:before="60" w:after="60"/>
              <w:rPr>
                <w:rFonts w:ascii="Times New Roman" w:hAnsi="Times New Roman" w:cs="Times New Roman"/>
                <w:b/>
                <w:bCs/>
                <w:sz w:val="24"/>
                <w:szCs w:val="24"/>
              </w:rPr>
            </w:pPr>
            <w:r w:rsidRPr="005B744F">
              <w:rPr>
                <w:rFonts w:ascii="Times New Roman" w:hAnsi="Times New Roman" w:cs="Times New Roman"/>
                <w:b/>
                <w:bCs/>
                <w:sz w:val="24"/>
                <w:szCs w:val="24"/>
              </w:rPr>
              <w:t>Ziyaretçi</w:t>
            </w:r>
          </w:p>
        </w:tc>
        <w:tc>
          <w:tcPr>
            <w:tcW w:w="7489" w:type="dxa"/>
            <w:tcBorders>
              <w:top w:val="single" w:sz="4" w:space="0" w:color="auto"/>
              <w:left w:val="nil"/>
              <w:bottom w:val="single" w:sz="4" w:space="0" w:color="auto"/>
              <w:right w:val="single" w:sz="4" w:space="0" w:color="auto"/>
            </w:tcBorders>
            <w:shd w:val="clear" w:color="auto" w:fill="auto"/>
            <w:vAlign w:val="center"/>
          </w:tcPr>
          <w:p w14:paraId="46F791C9" w14:textId="20D8B44C" w:rsidR="005B744F" w:rsidRPr="005B744F" w:rsidRDefault="000C4DF3" w:rsidP="00666ED4">
            <w:pPr>
              <w:spacing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AİD </w:t>
            </w:r>
            <w:r w:rsidR="006179B1">
              <w:rPr>
                <w:rFonts w:ascii="Times New Roman" w:eastAsia="Times New Roman" w:hAnsi="Times New Roman" w:cs="Times New Roman"/>
                <w:color w:val="000000"/>
                <w:sz w:val="24"/>
                <w:szCs w:val="24"/>
              </w:rPr>
              <w:t>CENTRİC şirket</w:t>
            </w:r>
            <w:r w:rsidR="00666ED4">
              <w:rPr>
                <w:rFonts w:ascii="Times New Roman" w:eastAsia="Times New Roman" w:hAnsi="Times New Roman" w:cs="Times New Roman"/>
                <w:color w:val="000000"/>
                <w:sz w:val="24"/>
                <w:szCs w:val="24"/>
              </w:rPr>
              <w:t xml:space="preserve"> yerleşkesini </w:t>
            </w:r>
            <w:r w:rsidR="005B744F" w:rsidRPr="005B744F">
              <w:rPr>
                <w:rFonts w:ascii="Times New Roman" w:eastAsia="Times New Roman" w:hAnsi="Times New Roman" w:cs="Times New Roman"/>
                <w:color w:val="000000"/>
                <w:sz w:val="24"/>
                <w:szCs w:val="24"/>
              </w:rPr>
              <w:t>ziyaret eden kişiler</w:t>
            </w:r>
          </w:p>
        </w:tc>
      </w:tr>
      <w:tr w:rsidR="005B744F" w:rsidRPr="005B744F" w14:paraId="5F6D7D69" w14:textId="77777777" w:rsidTr="000C4DF3">
        <w:trPr>
          <w:trHeight w:val="805"/>
        </w:trPr>
        <w:tc>
          <w:tcPr>
            <w:tcW w:w="2292" w:type="dxa"/>
            <w:tcBorders>
              <w:top w:val="single" w:sz="4" w:space="0" w:color="auto"/>
              <w:left w:val="single" w:sz="4" w:space="0" w:color="auto"/>
              <w:bottom w:val="single" w:sz="4" w:space="0" w:color="auto"/>
              <w:right w:val="single" w:sz="4" w:space="0" w:color="auto"/>
            </w:tcBorders>
            <w:shd w:val="clear" w:color="000000" w:fill="F2F2F2"/>
            <w:vAlign w:val="center"/>
          </w:tcPr>
          <w:p w14:paraId="0AF0391A" w14:textId="77777777" w:rsidR="005B744F" w:rsidRPr="005B744F" w:rsidRDefault="005B744F" w:rsidP="00BA582E">
            <w:pPr>
              <w:spacing w:before="60" w:after="60"/>
              <w:rPr>
                <w:rFonts w:ascii="Times New Roman" w:hAnsi="Times New Roman" w:cs="Times New Roman"/>
                <w:b/>
                <w:bCs/>
                <w:sz w:val="24"/>
                <w:szCs w:val="24"/>
              </w:rPr>
            </w:pPr>
            <w:r w:rsidRPr="005B744F">
              <w:rPr>
                <w:rFonts w:ascii="Times New Roman" w:hAnsi="Times New Roman" w:cs="Times New Roman"/>
                <w:b/>
                <w:bCs/>
                <w:sz w:val="24"/>
                <w:szCs w:val="24"/>
              </w:rPr>
              <w:t>Hukuken Yetkili Kişi</w:t>
            </w:r>
          </w:p>
        </w:tc>
        <w:tc>
          <w:tcPr>
            <w:tcW w:w="7489" w:type="dxa"/>
            <w:tcBorders>
              <w:top w:val="single" w:sz="4" w:space="0" w:color="auto"/>
              <w:left w:val="nil"/>
              <w:bottom w:val="single" w:sz="4" w:space="0" w:color="auto"/>
              <w:right w:val="single" w:sz="4" w:space="0" w:color="auto"/>
            </w:tcBorders>
            <w:shd w:val="clear" w:color="auto" w:fill="auto"/>
            <w:vAlign w:val="center"/>
          </w:tcPr>
          <w:p w14:paraId="3CCB544A" w14:textId="03B08343" w:rsidR="005B744F" w:rsidRPr="005B744F" w:rsidRDefault="005B744F" w:rsidP="00DA5C42">
            <w:pPr>
              <w:spacing w:after="0"/>
              <w:rPr>
                <w:rFonts w:ascii="Times New Roman" w:eastAsia="Times New Roman" w:hAnsi="Times New Roman" w:cs="Times New Roman"/>
                <w:color w:val="000000"/>
                <w:sz w:val="24"/>
                <w:szCs w:val="24"/>
              </w:rPr>
            </w:pPr>
            <w:r w:rsidRPr="005B744F">
              <w:rPr>
                <w:rFonts w:ascii="Times New Roman" w:eastAsia="Times New Roman" w:hAnsi="Times New Roman" w:cs="Times New Roman"/>
                <w:color w:val="000000"/>
                <w:sz w:val="24"/>
                <w:szCs w:val="24"/>
              </w:rPr>
              <w:t xml:space="preserve">Hukuken yetkili kamu kurum ve kuruluşları veya özel </w:t>
            </w:r>
            <w:r w:rsidR="00DA5C42">
              <w:rPr>
                <w:rFonts w:ascii="Times New Roman" w:eastAsia="Times New Roman" w:hAnsi="Times New Roman" w:cs="Times New Roman"/>
                <w:color w:val="000000"/>
                <w:sz w:val="24"/>
                <w:szCs w:val="24"/>
              </w:rPr>
              <w:t>kişi ve kuruluşlarında çalışan kişiler.</w:t>
            </w:r>
          </w:p>
        </w:tc>
      </w:tr>
      <w:tr w:rsidR="005B744F" w:rsidRPr="005B744F" w14:paraId="159062BD" w14:textId="77777777" w:rsidTr="000C4DF3">
        <w:trPr>
          <w:trHeight w:val="805"/>
        </w:trPr>
        <w:tc>
          <w:tcPr>
            <w:tcW w:w="2292" w:type="dxa"/>
            <w:tcBorders>
              <w:top w:val="single" w:sz="4" w:space="0" w:color="auto"/>
              <w:left w:val="single" w:sz="4" w:space="0" w:color="auto"/>
              <w:bottom w:val="single" w:sz="4" w:space="0" w:color="auto"/>
              <w:right w:val="single" w:sz="4" w:space="0" w:color="auto"/>
            </w:tcBorders>
            <w:shd w:val="clear" w:color="000000" w:fill="F2F2F2"/>
            <w:vAlign w:val="center"/>
          </w:tcPr>
          <w:p w14:paraId="06711FE2" w14:textId="77777777" w:rsidR="005B744F" w:rsidRPr="005B744F" w:rsidRDefault="005B744F" w:rsidP="00BA582E">
            <w:pPr>
              <w:spacing w:before="60" w:after="60"/>
              <w:rPr>
                <w:rFonts w:ascii="Times New Roman" w:hAnsi="Times New Roman" w:cs="Times New Roman"/>
                <w:b/>
                <w:bCs/>
                <w:sz w:val="24"/>
                <w:szCs w:val="24"/>
              </w:rPr>
            </w:pPr>
            <w:r w:rsidRPr="005B744F">
              <w:rPr>
                <w:rFonts w:ascii="Times New Roman" w:hAnsi="Times New Roman" w:cs="Times New Roman"/>
                <w:b/>
                <w:bCs/>
                <w:sz w:val="24"/>
                <w:szCs w:val="24"/>
              </w:rPr>
              <w:t>Diğer</w:t>
            </w:r>
          </w:p>
        </w:tc>
        <w:tc>
          <w:tcPr>
            <w:tcW w:w="7489" w:type="dxa"/>
            <w:tcBorders>
              <w:top w:val="single" w:sz="4" w:space="0" w:color="auto"/>
              <w:left w:val="nil"/>
              <w:bottom w:val="single" w:sz="4" w:space="0" w:color="auto"/>
              <w:right w:val="single" w:sz="4" w:space="0" w:color="auto"/>
            </w:tcBorders>
            <w:shd w:val="clear" w:color="auto" w:fill="auto"/>
            <w:vAlign w:val="center"/>
          </w:tcPr>
          <w:p w14:paraId="3CE0C272" w14:textId="77777777" w:rsidR="005B744F" w:rsidRPr="005B744F" w:rsidRDefault="005B744F" w:rsidP="005B744F">
            <w:pPr>
              <w:spacing w:after="0"/>
              <w:rPr>
                <w:rFonts w:ascii="Times New Roman" w:eastAsia="Times New Roman" w:hAnsi="Times New Roman" w:cs="Times New Roman"/>
                <w:color w:val="000000"/>
                <w:sz w:val="24"/>
                <w:szCs w:val="24"/>
              </w:rPr>
            </w:pPr>
            <w:r w:rsidRPr="005B744F">
              <w:rPr>
                <w:rFonts w:ascii="Times New Roman" w:eastAsia="Times New Roman" w:hAnsi="Times New Roman" w:cs="Times New Roman"/>
                <w:color w:val="000000"/>
                <w:sz w:val="24"/>
                <w:szCs w:val="24"/>
              </w:rPr>
              <w:t xml:space="preserve">Bu kişi gruplarının kapsamına girmeyen kişiler tam ismiyle/unvanıyla belirtilir. </w:t>
            </w:r>
          </w:p>
        </w:tc>
      </w:tr>
    </w:tbl>
    <w:p w14:paraId="5DEA2107" w14:textId="73CC5BEA" w:rsidR="00E461A4" w:rsidRPr="009F45B0" w:rsidRDefault="007D1655" w:rsidP="00E461A4">
      <w:pPr>
        <w:pStyle w:val="Heading1"/>
        <w:jc w:val="both"/>
        <w:rPr>
          <w:rFonts w:cs="Times New Roman"/>
          <w:b/>
          <w:sz w:val="24"/>
          <w:szCs w:val="24"/>
        </w:rPr>
      </w:pPr>
      <w:bookmarkStart w:id="32" w:name="_Toc530392443"/>
      <w:r>
        <w:rPr>
          <w:rFonts w:cs="Times New Roman"/>
          <w:b/>
          <w:sz w:val="24"/>
          <w:szCs w:val="24"/>
        </w:rPr>
        <w:t>TABLO</w:t>
      </w:r>
      <w:r w:rsidR="009222AA">
        <w:rPr>
          <w:rFonts w:cs="Times New Roman"/>
          <w:b/>
          <w:sz w:val="24"/>
          <w:szCs w:val="24"/>
        </w:rPr>
        <w:t>-2</w:t>
      </w:r>
      <w:r w:rsidR="00E461A4" w:rsidRPr="009F45B0">
        <w:rPr>
          <w:rFonts w:cs="Times New Roman"/>
          <w:b/>
          <w:sz w:val="24"/>
          <w:szCs w:val="24"/>
        </w:rPr>
        <w:t xml:space="preserve"> </w:t>
      </w:r>
      <w:r>
        <w:rPr>
          <w:rFonts w:cs="Times New Roman"/>
          <w:b/>
          <w:sz w:val="24"/>
          <w:szCs w:val="24"/>
        </w:rPr>
        <w:t>İŞBU POLİTİKA GÜNCELLEMELERİ</w:t>
      </w:r>
      <w:bookmarkEnd w:id="32"/>
    </w:p>
    <w:tbl>
      <w:tblPr>
        <w:tblStyle w:val="TableGrid"/>
        <w:tblW w:w="9747" w:type="dxa"/>
        <w:tblLook w:val="04A0" w:firstRow="1" w:lastRow="0" w:firstColumn="1" w:lastColumn="0" w:noHBand="0" w:noVBand="1"/>
      </w:tblPr>
      <w:tblGrid>
        <w:gridCol w:w="4644"/>
        <w:gridCol w:w="5103"/>
      </w:tblGrid>
      <w:tr w:rsidR="00E461A4" w:rsidRPr="009F45B0" w14:paraId="72DA4299" w14:textId="77777777" w:rsidTr="005B744F">
        <w:tc>
          <w:tcPr>
            <w:tcW w:w="4644" w:type="dxa"/>
            <w:shd w:val="clear" w:color="auto" w:fill="C6D9F1" w:themeFill="text2" w:themeFillTint="33"/>
            <w:vAlign w:val="center"/>
          </w:tcPr>
          <w:p w14:paraId="7A01E387" w14:textId="77777777" w:rsidR="00E461A4" w:rsidRPr="009F45B0" w:rsidRDefault="00E461A4" w:rsidP="00E461A4">
            <w:pPr>
              <w:spacing w:after="120" w:line="276" w:lineRule="auto"/>
              <w:jc w:val="center"/>
              <w:rPr>
                <w:rFonts w:ascii="Times New Roman" w:eastAsia="Times New Roman" w:hAnsi="Times New Roman" w:cs="Times New Roman"/>
                <w:b/>
                <w:bCs/>
                <w:sz w:val="24"/>
                <w:szCs w:val="24"/>
              </w:rPr>
            </w:pPr>
            <w:r w:rsidRPr="009F45B0">
              <w:rPr>
                <w:rFonts w:ascii="Times New Roman" w:eastAsia="Times New Roman" w:hAnsi="Times New Roman" w:cs="Times New Roman"/>
                <w:b/>
                <w:bCs/>
                <w:sz w:val="24"/>
                <w:szCs w:val="24"/>
              </w:rPr>
              <w:t>GÜNCELLEME TARİHİ</w:t>
            </w:r>
          </w:p>
        </w:tc>
        <w:tc>
          <w:tcPr>
            <w:tcW w:w="5103" w:type="dxa"/>
            <w:shd w:val="clear" w:color="auto" w:fill="C6D9F1" w:themeFill="text2" w:themeFillTint="33"/>
            <w:vAlign w:val="center"/>
          </w:tcPr>
          <w:p w14:paraId="3582B804" w14:textId="77777777" w:rsidR="00E461A4" w:rsidRPr="009F45B0" w:rsidRDefault="00E461A4" w:rsidP="00E461A4">
            <w:pPr>
              <w:spacing w:after="120" w:line="276" w:lineRule="auto"/>
              <w:jc w:val="center"/>
              <w:rPr>
                <w:rFonts w:ascii="Times New Roman" w:eastAsia="Times New Roman" w:hAnsi="Times New Roman" w:cs="Times New Roman"/>
                <w:b/>
                <w:bCs/>
                <w:sz w:val="24"/>
                <w:szCs w:val="24"/>
              </w:rPr>
            </w:pPr>
            <w:r w:rsidRPr="009F45B0">
              <w:rPr>
                <w:rFonts w:ascii="Times New Roman" w:eastAsia="Times New Roman" w:hAnsi="Times New Roman" w:cs="Times New Roman"/>
                <w:b/>
                <w:bCs/>
                <w:sz w:val="24"/>
                <w:szCs w:val="24"/>
              </w:rPr>
              <w:t>YAPILAN DEĞİŞİKLİKLER</w:t>
            </w:r>
          </w:p>
        </w:tc>
      </w:tr>
      <w:tr w:rsidR="00E461A4" w:rsidRPr="009F45B0" w14:paraId="2B6230E8" w14:textId="77777777" w:rsidTr="005B744F">
        <w:tc>
          <w:tcPr>
            <w:tcW w:w="4644" w:type="dxa"/>
          </w:tcPr>
          <w:p w14:paraId="3A39DCEC" w14:textId="77777777" w:rsidR="00E461A4" w:rsidRPr="009F45B0" w:rsidRDefault="00E461A4" w:rsidP="00E461A4">
            <w:pPr>
              <w:rPr>
                <w:rFonts w:ascii="Times New Roman" w:hAnsi="Times New Roman" w:cs="Times New Roman"/>
              </w:rPr>
            </w:pPr>
          </w:p>
          <w:p w14:paraId="58DD0E98" w14:textId="77777777" w:rsidR="00E461A4" w:rsidRPr="009F45B0" w:rsidRDefault="00E461A4" w:rsidP="00E461A4">
            <w:pPr>
              <w:rPr>
                <w:rFonts w:ascii="Times New Roman" w:hAnsi="Times New Roman" w:cs="Times New Roman"/>
              </w:rPr>
            </w:pPr>
          </w:p>
        </w:tc>
        <w:tc>
          <w:tcPr>
            <w:tcW w:w="5103" w:type="dxa"/>
          </w:tcPr>
          <w:p w14:paraId="3385B449" w14:textId="77777777" w:rsidR="00E461A4" w:rsidRPr="009F45B0" w:rsidRDefault="00E461A4" w:rsidP="00E461A4">
            <w:pPr>
              <w:rPr>
                <w:rFonts w:ascii="Times New Roman" w:hAnsi="Times New Roman" w:cs="Times New Roman"/>
              </w:rPr>
            </w:pPr>
          </w:p>
        </w:tc>
      </w:tr>
      <w:tr w:rsidR="00E461A4" w:rsidRPr="009F45B0" w14:paraId="0702A63A" w14:textId="77777777" w:rsidTr="005B744F">
        <w:tc>
          <w:tcPr>
            <w:tcW w:w="4644" w:type="dxa"/>
          </w:tcPr>
          <w:p w14:paraId="70FB0CB2" w14:textId="77777777" w:rsidR="00E461A4" w:rsidRPr="009F45B0" w:rsidRDefault="00E461A4" w:rsidP="00E461A4">
            <w:pPr>
              <w:rPr>
                <w:rFonts w:ascii="Times New Roman" w:hAnsi="Times New Roman" w:cs="Times New Roman"/>
              </w:rPr>
            </w:pPr>
          </w:p>
        </w:tc>
        <w:tc>
          <w:tcPr>
            <w:tcW w:w="5103" w:type="dxa"/>
          </w:tcPr>
          <w:p w14:paraId="6A22EF63" w14:textId="77777777" w:rsidR="00E461A4" w:rsidRPr="009F45B0" w:rsidRDefault="00E461A4" w:rsidP="00E461A4">
            <w:pPr>
              <w:rPr>
                <w:rFonts w:ascii="Times New Roman" w:hAnsi="Times New Roman" w:cs="Times New Roman"/>
              </w:rPr>
            </w:pPr>
          </w:p>
          <w:p w14:paraId="5946AA5D" w14:textId="77777777" w:rsidR="00E461A4" w:rsidRPr="009F45B0" w:rsidRDefault="00E461A4" w:rsidP="00E461A4">
            <w:pPr>
              <w:rPr>
                <w:rFonts w:ascii="Times New Roman" w:hAnsi="Times New Roman" w:cs="Times New Roman"/>
              </w:rPr>
            </w:pPr>
          </w:p>
        </w:tc>
      </w:tr>
      <w:tr w:rsidR="00E461A4" w:rsidRPr="009F45B0" w14:paraId="54A05464" w14:textId="77777777" w:rsidTr="005B744F">
        <w:tc>
          <w:tcPr>
            <w:tcW w:w="4644" w:type="dxa"/>
          </w:tcPr>
          <w:p w14:paraId="0BAFBCE4" w14:textId="77777777" w:rsidR="00E461A4" w:rsidRPr="009F45B0" w:rsidRDefault="00E461A4" w:rsidP="00E461A4">
            <w:pPr>
              <w:rPr>
                <w:rFonts w:ascii="Times New Roman" w:hAnsi="Times New Roman" w:cs="Times New Roman"/>
              </w:rPr>
            </w:pPr>
          </w:p>
          <w:p w14:paraId="6FEE24AF" w14:textId="77777777" w:rsidR="00E461A4" w:rsidRPr="009F45B0" w:rsidRDefault="00E461A4" w:rsidP="00E461A4">
            <w:pPr>
              <w:rPr>
                <w:rFonts w:ascii="Times New Roman" w:hAnsi="Times New Roman" w:cs="Times New Roman"/>
              </w:rPr>
            </w:pPr>
          </w:p>
        </w:tc>
        <w:tc>
          <w:tcPr>
            <w:tcW w:w="5103" w:type="dxa"/>
          </w:tcPr>
          <w:p w14:paraId="1E022DB6" w14:textId="77777777" w:rsidR="00E461A4" w:rsidRPr="009F45B0" w:rsidRDefault="00E461A4" w:rsidP="00E461A4">
            <w:pPr>
              <w:rPr>
                <w:rFonts w:ascii="Times New Roman" w:hAnsi="Times New Roman" w:cs="Times New Roman"/>
              </w:rPr>
            </w:pPr>
          </w:p>
        </w:tc>
      </w:tr>
    </w:tbl>
    <w:p w14:paraId="25D25FCA" w14:textId="77777777" w:rsidR="00E461A4" w:rsidRPr="009F45B0" w:rsidRDefault="00E461A4" w:rsidP="00E461A4">
      <w:pPr>
        <w:rPr>
          <w:rFonts w:ascii="Times New Roman" w:hAnsi="Times New Roman" w:cs="Times New Roman"/>
        </w:rPr>
      </w:pPr>
    </w:p>
    <w:p w14:paraId="12B18B99" w14:textId="77777777" w:rsidR="00F73B7F" w:rsidRPr="009F45B0" w:rsidRDefault="00F73B7F" w:rsidP="00302DEB">
      <w:pPr>
        <w:jc w:val="both"/>
        <w:rPr>
          <w:rFonts w:ascii="Times New Roman" w:hAnsi="Times New Roman" w:cs="Times New Roman"/>
          <w:b/>
          <w:sz w:val="24"/>
          <w:szCs w:val="24"/>
        </w:rPr>
      </w:pPr>
    </w:p>
    <w:sectPr w:rsidR="00F73B7F" w:rsidRPr="009F45B0" w:rsidSect="00707617">
      <w:headerReference w:type="even" r:id="rId12"/>
      <w:headerReference w:type="default" r:id="rId13"/>
      <w:footerReference w:type="default" r:id="rId14"/>
      <w:headerReference w:type="first" r:id="rId15"/>
      <w:pgSz w:w="11906" w:h="16838"/>
      <w:pgMar w:top="1417" w:right="1417" w:bottom="1985" w:left="1417" w:header="708" w:footer="708" w:gutter="0"/>
      <w:pgNumType w:start="1"/>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5" w:author="Bahar Bircan Avcılar" w:date="2025-02-19T11:48:00Z" w:initials="BB">
    <w:p w14:paraId="3A407F3C" w14:textId="77777777" w:rsidR="006179B1" w:rsidRDefault="006179B1" w:rsidP="006179B1">
      <w:pPr>
        <w:pStyle w:val="CommentText"/>
      </w:pPr>
      <w:r>
        <w:rPr>
          <w:rStyle w:val="CommentReference"/>
        </w:rPr>
        <w:annotationRef/>
      </w:r>
      <w:r>
        <w:t xml:space="preserve">YAYIN TARİHİNİ YAZALIM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A407F3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1EE2517" w16cex:dateUtc="2025-02-19T08: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A407F3C" w16cid:durableId="41EE251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6E2973" w14:textId="77777777" w:rsidR="00DF6DEC" w:rsidRDefault="00DF6DEC" w:rsidP="00607A49">
      <w:pPr>
        <w:spacing w:after="0" w:line="240" w:lineRule="auto"/>
      </w:pPr>
      <w:r>
        <w:separator/>
      </w:r>
    </w:p>
  </w:endnote>
  <w:endnote w:type="continuationSeparator" w:id="0">
    <w:p w14:paraId="6F0E0974" w14:textId="77777777" w:rsidR="00DF6DEC" w:rsidRDefault="00DF6DEC" w:rsidP="00607A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A2"/>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C136E" w14:textId="2067E1B0" w:rsidR="003C770F" w:rsidRDefault="006179B1" w:rsidP="00707617">
    <w:pPr>
      <w:pStyle w:val="Footer"/>
      <w:tabs>
        <w:tab w:val="left" w:pos="7230"/>
        <w:tab w:val="left" w:pos="8940"/>
      </w:tabs>
    </w:pPr>
    <w:r>
      <w:rPr>
        <w:rFonts w:ascii="Times New Roman" w:hAnsi="Times New Roman" w:cs="Times New Roman"/>
        <w:i/>
        <w:sz w:val="18"/>
        <w:szCs w:val="18"/>
      </w:rPr>
      <w:t xml:space="preserve">AİD CENTRİC </w:t>
    </w:r>
    <w:r w:rsidR="003C770F" w:rsidRPr="0052077A">
      <w:rPr>
        <w:rFonts w:ascii="Times New Roman" w:hAnsi="Times New Roman" w:cs="Times New Roman"/>
        <w:i/>
        <w:sz w:val="18"/>
        <w:szCs w:val="18"/>
      </w:rPr>
      <w:t xml:space="preserve">- </w:t>
    </w:r>
    <w:r w:rsidR="003C770F">
      <w:rPr>
        <w:rFonts w:ascii="Times New Roman" w:hAnsi="Times New Roman" w:cs="Times New Roman"/>
        <w:i/>
        <w:sz w:val="18"/>
        <w:szCs w:val="18"/>
      </w:rPr>
      <w:t>Kişisel Veri Güvenliği</w:t>
    </w:r>
    <w:r w:rsidR="003C770F" w:rsidRPr="0052077A">
      <w:rPr>
        <w:rFonts w:ascii="Times New Roman" w:hAnsi="Times New Roman" w:cs="Times New Roman"/>
        <w:i/>
        <w:sz w:val="18"/>
        <w:szCs w:val="18"/>
      </w:rPr>
      <w:t xml:space="preserve"> Politikası</w:t>
    </w:r>
    <w:r w:rsidR="003C770F">
      <w:t xml:space="preserve"> </w:t>
    </w:r>
    <w:r w:rsidR="003C770F">
      <w:tab/>
    </w:r>
    <w:r w:rsidR="003C770F">
      <w:tab/>
    </w:r>
    <w:r w:rsidR="003C770F">
      <w:tab/>
    </w:r>
    <w:r w:rsidR="003C770F" w:rsidRPr="00707617">
      <w:rPr>
        <w:rFonts w:ascii="Times New Roman" w:hAnsi="Times New Roman" w:cs="Times New Roman"/>
        <w:sz w:val="20"/>
      </w:rPr>
      <w:tab/>
    </w:r>
    <w:sdt>
      <w:sdtPr>
        <w:rPr>
          <w:rFonts w:ascii="Times New Roman" w:hAnsi="Times New Roman" w:cs="Times New Roman"/>
          <w:sz w:val="20"/>
        </w:rPr>
        <w:id w:val="-943154042"/>
        <w:docPartObj>
          <w:docPartGallery w:val="Page Numbers (Bottom of Page)"/>
          <w:docPartUnique/>
        </w:docPartObj>
      </w:sdtPr>
      <w:sdtContent>
        <w:r w:rsidR="003C770F" w:rsidRPr="00707617">
          <w:rPr>
            <w:rFonts w:ascii="Times New Roman" w:hAnsi="Times New Roman" w:cs="Times New Roman"/>
            <w:sz w:val="20"/>
          </w:rPr>
          <w:fldChar w:fldCharType="begin"/>
        </w:r>
        <w:r w:rsidR="003C770F" w:rsidRPr="00707617">
          <w:rPr>
            <w:rFonts w:ascii="Times New Roman" w:hAnsi="Times New Roman" w:cs="Times New Roman"/>
            <w:sz w:val="20"/>
          </w:rPr>
          <w:instrText>PAGE   \* MERGEFORMAT</w:instrText>
        </w:r>
        <w:r w:rsidR="003C770F" w:rsidRPr="00707617">
          <w:rPr>
            <w:rFonts w:ascii="Times New Roman" w:hAnsi="Times New Roman" w:cs="Times New Roman"/>
            <w:sz w:val="20"/>
          </w:rPr>
          <w:fldChar w:fldCharType="separate"/>
        </w:r>
        <w:r w:rsidR="000B5F77">
          <w:rPr>
            <w:rFonts w:ascii="Times New Roman" w:hAnsi="Times New Roman" w:cs="Times New Roman"/>
            <w:noProof/>
            <w:sz w:val="20"/>
          </w:rPr>
          <w:t>12</w:t>
        </w:r>
        <w:r w:rsidR="003C770F" w:rsidRPr="00707617">
          <w:rPr>
            <w:rFonts w:ascii="Times New Roman" w:hAnsi="Times New Roman" w:cs="Times New Roman"/>
            <w:sz w:val="20"/>
          </w:rPr>
          <w:fldChar w:fldCharType="end"/>
        </w:r>
      </w:sdtContent>
    </w:sdt>
  </w:p>
  <w:p w14:paraId="0662492C" w14:textId="77777777" w:rsidR="003C770F" w:rsidRDefault="003C77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A7E72" w14:textId="77777777" w:rsidR="00DF6DEC" w:rsidRDefault="00DF6DEC" w:rsidP="00607A49">
      <w:pPr>
        <w:spacing w:after="0" w:line="240" w:lineRule="auto"/>
      </w:pPr>
      <w:r>
        <w:separator/>
      </w:r>
    </w:p>
  </w:footnote>
  <w:footnote w:type="continuationSeparator" w:id="0">
    <w:p w14:paraId="0B9A3EB3" w14:textId="77777777" w:rsidR="00DF6DEC" w:rsidRDefault="00DF6DEC" w:rsidP="00607A4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8F46D0" w14:textId="4CF3D51D" w:rsidR="003C770F" w:rsidRDefault="00000000">
    <w:pPr>
      <w:pStyle w:val="Header"/>
    </w:pPr>
    <w:r>
      <w:rPr>
        <w:noProof/>
      </w:rPr>
      <w:pict w14:anchorId="72DE15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08413" o:spid="_x0000_s1027" type="#_x0000_t136" style="position:absolute;margin-left:0;margin-top:0;width:426.35pt;height:213.15pt;rotation:315;z-index:-251655168;mso-position-horizontal:center;mso-position-horizontal-relative:margin;mso-position-vertical:center;mso-position-vertical-relative:margin" o:allowincell="f" fillcolor="silver" stroked="f">
          <v:fill opacity=".5"/>
          <v:textpath style="font-family:&quot;Calibri&quot;;font-size:1pt" string="TASLAK"/>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B5E90E" w14:textId="57F04E1F" w:rsidR="003C770F" w:rsidRDefault="00000000">
    <w:pPr>
      <w:pStyle w:val="Header"/>
    </w:pPr>
    <w:r>
      <w:rPr>
        <w:noProof/>
      </w:rPr>
      <w:pict w14:anchorId="797350D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08414" o:spid="_x0000_s1028" type="#_x0000_t136" style="position:absolute;margin-left:0;margin-top:0;width:426.35pt;height:213.15pt;rotation:315;z-index:-251653120;mso-position-horizontal:center;mso-position-horizontal-relative:margin;mso-position-vertical:center;mso-position-vertical-relative:margin" o:allowincell="f" fillcolor="silver" stroked="f">
          <v:fill opacity=".5"/>
          <v:textpath style="font-family:&quot;Calibri&quot;;font-size:1pt" string="TASLAK"/>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D328E8" w14:textId="32EF8611" w:rsidR="003C770F" w:rsidRDefault="00000000">
    <w:pPr>
      <w:pStyle w:val="Header"/>
    </w:pPr>
    <w:r>
      <w:rPr>
        <w:noProof/>
      </w:rPr>
      <w:pict w14:anchorId="6FFF5F1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008412" o:spid="_x0000_s1026" type="#_x0000_t136" style="position:absolute;margin-left:0;margin-top:0;width:426.35pt;height:213.15pt;rotation:315;z-index:-251657216;mso-position-horizontal:center;mso-position-horizontal-relative:margin;mso-position-vertical:center;mso-position-vertical-relative:margin" o:allowincell="f" fillcolor="silver" stroked="f">
          <v:fill opacity=".5"/>
          <v:textpath style="font-family:&quot;Calibri&quot;;font-size:1pt" string="TASLA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37E10"/>
    <w:multiLevelType w:val="multilevel"/>
    <w:tmpl w:val="202ED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F126215"/>
    <w:multiLevelType w:val="hybridMultilevel"/>
    <w:tmpl w:val="2D265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990066"/>
    <w:multiLevelType w:val="hybridMultilevel"/>
    <w:tmpl w:val="EB6C1102"/>
    <w:lvl w:ilvl="0" w:tplc="04090017">
      <w:start w:val="1"/>
      <w:numFmt w:val="lowerLetter"/>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4CD2481"/>
    <w:multiLevelType w:val="hybridMultilevel"/>
    <w:tmpl w:val="51B2A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741F84"/>
    <w:multiLevelType w:val="hybridMultilevel"/>
    <w:tmpl w:val="AB2AEABC"/>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5" w15:restartNumberingAfterBreak="0">
    <w:nsid w:val="21352B5E"/>
    <w:multiLevelType w:val="multilevel"/>
    <w:tmpl w:val="4ABEE1AC"/>
    <w:lvl w:ilvl="0">
      <w:start w:val="1"/>
      <w:numFmt w:val="decimal"/>
      <w:lvlText w:val="%1."/>
      <w:lvlJc w:val="left"/>
      <w:pPr>
        <w:ind w:left="360" w:hanging="360"/>
      </w:pPr>
    </w:lvl>
    <w:lvl w:ilvl="1">
      <w:start w:val="1"/>
      <w:numFmt w:val="decimal"/>
      <w:lvlText w:val="%1.%2."/>
      <w:lvlJc w:val="left"/>
      <w:pPr>
        <w:ind w:left="792" w:hanging="432"/>
      </w:pPr>
      <w:rPr>
        <w:b/>
        <w:sz w:val="22"/>
        <w:szCs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8DF20C0"/>
    <w:multiLevelType w:val="hybridMultilevel"/>
    <w:tmpl w:val="DDB6494C"/>
    <w:lvl w:ilvl="0" w:tplc="0409000F">
      <w:start w:val="1"/>
      <w:numFmt w:val="decimal"/>
      <w:lvlText w:val="%1."/>
      <w:lvlJc w:val="left"/>
      <w:pPr>
        <w:ind w:left="360" w:hanging="360"/>
      </w:pPr>
      <w:rPr>
        <w:rFonts w:hint="default"/>
      </w:rPr>
    </w:lvl>
    <w:lvl w:ilvl="1" w:tplc="041F000F">
      <w:start w:val="1"/>
      <w:numFmt w:val="decimal"/>
      <w:lvlText w:val="%2."/>
      <w:lvlJc w:val="left"/>
      <w:pPr>
        <w:ind w:left="360" w:hanging="360"/>
      </w:pPr>
    </w:lvl>
    <w:lvl w:ilvl="2" w:tplc="041F001B">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2C1436D6"/>
    <w:multiLevelType w:val="hybridMultilevel"/>
    <w:tmpl w:val="F74EF80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8" w15:restartNumberingAfterBreak="0">
    <w:nsid w:val="2CB962BC"/>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3784728"/>
    <w:multiLevelType w:val="hybridMultilevel"/>
    <w:tmpl w:val="20442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EC1EC5"/>
    <w:multiLevelType w:val="hybridMultilevel"/>
    <w:tmpl w:val="562AE5E4"/>
    <w:lvl w:ilvl="0" w:tplc="041F000F">
      <w:start w:val="1"/>
      <w:numFmt w:val="decimal"/>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1" w15:restartNumberingAfterBreak="0">
    <w:nsid w:val="39A41845"/>
    <w:multiLevelType w:val="hybridMultilevel"/>
    <w:tmpl w:val="8ED61362"/>
    <w:lvl w:ilvl="0" w:tplc="041F0003">
      <w:start w:val="1"/>
      <w:numFmt w:val="bullet"/>
      <w:lvlText w:val="o"/>
      <w:lvlJc w:val="left"/>
      <w:pPr>
        <w:ind w:left="1146" w:hanging="360"/>
      </w:pPr>
      <w:rPr>
        <w:rFonts w:ascii="Courier New" w:hAnsi="Courier New" w:cs="Courier New" w:hint="default"/>
      </w:rPr>
    </w:lvl>
    <w:lvl w:ilvl="1" w:tplc="041F0003" w:tentative="1">
      <w:start w:val="1"/>
      <w:numFmt w:val="bullet"/>
      <w:lvlText w:val="o"/>
      <w:lvlJc w:val="left"/>
      <w:pPr>
        <w:ind w:left="1866" w:hanging="360"/>
      </w:pPr>
      <w:rPr>
        <w:rFonts w:ascii="Courier New" w:hAnsi="Courier New" w:cs="Courier New" w:hint="default"/>
      </w:rPr>
    </w:lvl>
    <w:lvl w:ilvl="2" w:tplc="041F0005" w:tentative="1">
      <w:start w:val="1"/>
      <w:numFmt w:val="bullet"/>
      <w:lvlText w:val=""/>
      <w:lvlJc w:val="left"/>
      <w:pPr>
        <w:ind w:left="2586" w:hanging="360"/>
      </w:pPr>
      <w:rPr>
        <w:rFonts w:ascii="Wingdings" w:hAnsi="Wingdings" w:hint="default"/>
      </w:rPr>
    </w:lvl>
    <w:lvl w:ilvl="3" w:tplc="041F0001" w:tentative="1">
      <w:start w:val="1"/>
      <w:numFmt w:val="bullet"/>
      <w:lvlText w:val=""/>
      <w:lvlJc w:val="left"/>
      <w:pPr>
        <w:ind w:left="3306" w:hanging="360"/>
      </w:pPr>
      <w:rPr>
        <w:rFonts w:ascii="Symbol" w:hAnsi="Symbol" w:hint="default"/>
      </w:rPr>
    </w:lvl>
    <w:lvl w:ilvl="4" w:tplc="041F0003" w:tentative="1">
      <w:start w:val="1"/>
      <w:numFmt w:val="bullet"/>
      <w:lvlText w:val="o"/>
      <w:lvlJc w:val="left"/>
      <w:pPr>
        <w:ind w:left="4026" w:hanging="360"/>
      </w:pPr>
      <w:rPr>
        <w:rFonts w:ascii="Courier New" w:hAnsi="Courier New" w:cs="Courier New" w:hint="default"/>
      </w:rPr>
    </w:lvl>
    <w:lvl w:ilvl="5" w:tplc="041F0005" w:tentative="1">
      <w:start w:val="1"/>
      <w:numFmt w:val="bullet"/>
      <w:lvlText w:val=""/>
      <w:lvlJc w:val="left"/>
      <w:pPr>
        <w:ind w:left="4746" w:hanging="360"/>
      </w:pPr>
      <w:rPr>
        <w:rFonts w:ascii="Wingdings" w:hAnsi="Wingdings" w:hint="default"/>
      </w:rPr>
    </w:lvl>
    <w:lvl w:ilvl="6" w:tplc="041F0001" w:tentative="1">
      <w:start w:val="1"/>
      <w:numFmt w:val="bullet"/>
      <w:lvlText w:val=""/>
      <w:lvlJc w:val="left"/>
      <w:pPr>
        <w:ind w:left="5466" w:hanging="360"/>
      </w:pPr>
      <w:rPr>
        <w:rFonts w:ascii="Symbol" w:hAnsi="Symbol" w:hint="default"/>
      </w:rPr>
    </w:lvl>
    <w:lvl w:ilvl="7" w:tplc="041F0003" w:tentative="1">
      <w:start w:val="1"/>
      <w:numFmt w:val="bullet"/>
      <w:lvlText w:val="o"/>
      <w:lvlJc w:val="left"/>
      <w:pPr>
        <w:ind w:left="6186" w:hanging="360"/>
      </w:pPr>
      <w:rPr>
        <w:rFonts w:ascii="Courier New" w:hAnsi="Courier New" w:cs="Courier New" w:hint="default"/>
      </w:rPr>
    </w:lvl>
    <w:lvl w:ilvl="8" w:tplc="041F0005" w:tentative="1">
      <w:start w:val="1"/>
      <w:numFmt w:val="bullet"/>
      <w:lvlText w:val=""/>
      <w:lvlJc w:val="left"/>
      <w:pPr>
        <w:ind w:left="6906" w:hanging="360"/>
      </w:pPr>
      <w:rPr>
        <w:rFonts w:ascii="Wingdings" w:hAnsi="Wingdings" w:hint="default"/>
      </w:rPr>
    </w:lvl>
  </w:abstractNum>
  <w:abstractNum w:abstractNumId="12" w15:restartNumberingAfterBreak="0">
    <w:nsid w:val="3C2522C2"/>
    <w:multiLevelType w:val="multilevel"/>
    <w:tmpl w:val="5C56ECF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 w15:restartNumberingAfterBreak="0">
    <w:nsid w:val="46394E7B"/>
    <w:multiLevelType w:val="hybridMultilevel"/>
    <w:tmpl w:val="F42E21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47026C42"/>
    <w:multiLevelType w:val="hybridMultilevel"/>
    <w:tmpl w:val="B0BA41E6"/>
    <w:lvl w:ilvl="0" w:tplc="2B3C226A">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B7469D9"/>
    <w:multiLevelType w:val="hybridMultilevel"/>
    <w:tmpl w:val="FDBEF3D6"/>
    <w:lvl w:ilvl="0" w:tplc="ED6286B6">
      <w:start w:val="4"/>
      <w:numFmt w:val="decimal"/>
      <w:lvlText w:val="%1-"/>
      <w:lvlJc w:val="left"/>
      <w:pPr>
        <w:ind w:left="108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B9A1D4B"/>
    <w:multiLevelType w:val="multilevel"/>
    <w:tmpl w:val="0D80646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1F60389"/>
    <w:multiLevelType w:val="hybridMultilevel"/>
    <w:tmpl w:val="81AAFF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588520BB"/>
    <w:multiLevelType w:val="hybridMultilevel"/>
    <w:tmpl w:val="4746DE00"/>
    <w:lvl w:ilvl="0" w:tplc="81D66FF4">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8C009A1"/>
    <w:multiLevelType w:val="hybridMultilevel"/>
    <w:tmpl w:val="4536B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9D166A3"/>
    <w:multiLevelType w:val="multilevel"/>
    <w:tmpl w:val="487ABFAE"/>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5400" w:hanging="720"/>
      </w:pPr>
      <w:rPr>
        <w:rFonts w:hint="default"/>
      </w:rPr>
    </w:lvl>
    <w:lvl w:ilvl="3">
      <w:start w:val="1"/>
      <w:numFmt w:val="decimal"/>
      <w:lvlText w:val="%1.%2.%3.%4."/>
      <w:lvlJc w:val="left"/>
      <w:pPr>
        <w:ind w:left="7740" w:hanging="720"/>
      </w:pPr>
      <w:rPr>
        <w:rFonts w:hint="default"/>
      </w:rPr>
    </w:lvl>
    <w:lvl w:ilvl="4">
      <w:start w:val="1"/>
      <w:numFmt w:val="decimal"/>
      <w:lvlText w:val="%1.%2.%3.%4.%5."/>
      <w:lvlJc w:val="left"/>
      <w:pPr>
        <w:ind w:left="10440" w:hanging="1080"/>
      </w:pPr>
      <w:rPr>
        <w:rFonts w:hint="default"/>
      </w:rPr>
    </w:lvl>
    <w:lvl w:ilvl="5">
      <w:start w:val="1"/>
      <w:numFmt w:val="decimal"/>
      <w:lvlText w:val="%1.%2.%3.%4.%5.%6."/>
      <w:lvlJc w:val="left"/>
      <w:pPr>
        <w:ind w:left="12780" w:hanging="1080"/>
      </w:pPr>
      <w:rPr>
        <w:rFonts w:hint="default"/>
      </w:rPr>
    </w:lvl>
    <w:lvl w:ilvl="6">
      <w:start w:val="1"/>
      <w:numFmt w:val="decimal"/>
      <w:lvlText w:val="%1.%2.%3.%4.%5.%6.%7."/>
      <w:lvlJc w:val="left"/>
      <w:pPr>
        <w:ind w:left="15480" w:hanging="1440"/>
      </w:pPr>
      <w:rPr>
        <w:rFonts w:hint="default"/>
      </w:rPr>
    </w:lvl>
    <w:lvl w:ilvl="7">
      <w:start w:val="1"/>
      <w:numFmt w:val="decimal"/>
      <w:lvlText w:val="%1.%2.%3.%4.%5.%6.%7.%8."/>
      <w:lvlJc w:val="left"/>
      <w:pPr>
        <w:ind w:left="17820" w:hanging="1440"/>
      </w:pPr>
      <w:rPr>
        <w:rFonts w:hint="default"/>
      </w:rPr>
    </w:lvl>
    <w:lvl w:ilvl="8">
      <w:start w:val="1"/>
      <w:numFmt w:val="decimal"/>
      <w:lvlText w:val="%1.%2.%3.%4.%5.%6.%7.%8.%9."/>
      <w:lvlJc w:val="left"/>
      <w:pPr>
        <w:ind w:left="20520" w:hanging="1800"/>
      </w:pPr>
      <w:rPr>
        <w:rFonts w:hint="default"/>
      </w:rPr>
    </w:lvl>
  </w:abstractNum>
  <w:abstractNum w:abstractNumId="21" w15:restartNumberingAfterBreak="0">
    <w:nsid w:val="65DB3F66"/>
    <w:multiLevelType w:val="multilevel"/>
    <w:tmpl w:val="6DD047F2"/>
    <w:lvl w:ilvl="0">
      <w:start w:val="1"/>
      <w:numFmt w:val="decimal"/>
      <w:lvlText w:val="%1."/>
      <w:lvlJc w:val="left"/>
      <w:pPr>
        <w:tabs>
          <w:tab w:val="num" w:pos="720"/>
        </w:tabs>
        <w:ind w:left="720" w:hanging="360"/>
      </w:pPr>
      <w:rPr>
        <w:sz w:val="24"/>
        <w:szCs w:val="24"/>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69011907"/>
    <w:multiLevelType w:val="hybridMultilevel"/>
    <w:tmpl w:val="97D07290"/>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23" w15:restartNumberingAfterBreak="0">
    <w:nsid w:val="69EB3002"/>
    <w:multiLevelType w:val="multilevel"/>
    <w:tmpl w:val="6C046828"/>
    <w:lvl w:ilvl="0">
      <w:start w:val="1"/>
      <w:numFmt w:val="bullet"/>
      <w:lvlText w:val=""/>
      <w:lvlJc w:val="left"/>
      <w:pPr>
        <w:ind w:left="4320" w:hanging="360"/>
      </w:pPr>
      <w:rPr>
        <w:rFonts w:ascii="Symbol" w:hAnsi="Symbol" w:hint="default"/>
        <w:sz w:val="24"/>
        <w:szCs w:val="24"/>
      </w:rPr>
    </w:lvl>
    <w:lvl w:ilvl="1">
      <w:start w:val="1"/>
      <w:numFmt w:val="decimal"/>
      <w:lvlText w:val="●.%2."/>
      <w:lvlJc w:val="left"/>
      <w:pPr>
        <w:ind w:left="5040" w:hanging="360"/>
      </w:pPr>
    </w:lvl>
    <w:lvl w:ilvl="2">
      <w:start w:val="1"/>
      <w:numFmt w:val="decimal"/>
      <w:lvlText w:val="●.%2.%3."/>
      <w:lvlJc w:val="left"/>
      <w:pPr>
        <w:ind w:left="5760" w:hanging="360"/>
      </w:pPr>
    </w:lvl>
    <w:lvl w:ilvl="3">
      <w:start w:val="1"/>
      <w:numFmt w:val="decimal"/>
      <w:lvlText w:val="●.%2.%3.%4."/>
      <w:lvlJc w:val="left"/>
      <w:pPr>
        <w:ind w:left="6480" w:hanging="360"/>
      </w:pPr>
    </w:lvl>
    <w:lvl w:ilvl="4">
      <w:start w:val="1"/>
      <w:numFmt w:val="decimal"/>
      <w:lvlText w:val="●.%2.%3.%4.%5."/>
      <w:lvlJc w:val="left"/>
      <w:pPr>
        <w:ind w:left="7200" w:hanging="360"/>
      </w:pPr>
    </w:lvl>
    <w:lvl w:ilvl="5">
      <w:start w:val="1"/>
      <w:numFmt w:val="decimal"/>
      <w:lvlText w:val="●.%2.%3.%4.%5.%6."/>
      <w:lvlJc w:val="left"/>
      <w:pPr>
        <w:ind w:left="7920" w:hanging="360"/>
      </w:pPr>
    </w:lvl>
    <w:lvl w:ilvl="6">
      <w:start w:val="1"/>
      <w:numFmt w:val="decimal"/>
      <w:lvlText w:val="●.%2.%3.%4.%5.%6.%7."/>
      <w:lvlJc w:val="left"/>
      <w:pPr>
        <w:ind w:left="8640" w:hanging="360"/>
      </w:pPr>
    </w:lvl>
    <w:lvl w:ilvl="7">
      <w:start w:val="1"/>
      <w:numFmt w:val="decimal"/>
      <w:lvlText w:val="●.%2.%3.%4.%5.%6.%7.%8."/>
      <w:lvlJc w:val="left"/>
      <w:pPr>
        <w:ind w:left="9360" w:hanging="360"/>
      </w:pPr>
    </w:lvl>
    <w:lvl w:ilvl="8">
      <w:start w:val="1"/>
      <w:numFmt w:val="decimal"/>
      <w:lvlText w:val="●.%2.%3.%4.%5.%6.%7.%8.%9."/>
      <w:lvlJc w:val="left"/>
      <w:pPr>
        <w:ind w:left="10080" w:hanging="360"/>
      </w:pPr>
    </w:lvl>
  </w:abstractNum>
  <w:abstractNum w:abstractNumId="24" w15:restartNumberingAfterBreak="0">
    <w:nsid w:val="6BE21349"/>
    <w:multiLevelType w:val="hybridMultilevel"/>
    <w:tmpl w:val="61CAE72A"/>
    <w:lvl w:ilvl="0" w:tplc="051EBC10">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6EA869F6"/>
    <w:multiLevelType w:val="hybridMultilevel"/>
    <w:tmpl w:val="633419D0"/>
    <w:lvl w:ilvl="0" w:tplc="814836BE">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2142AC9"/>
    <w:multiLevelType w:val="multilevel"/>
    <w:tmpl w:val="487ABFAE"/>
    <w:lvl w:ilvl="0">
      <w:start w:val="2"/>
      <w:numFmt w:val="decimal"/>
      <w:lvlText w:val="%1."/>
      <w:lvlJc w:val="left"/>
      <w:pPr>
        <w:ind w:left="360" w:hanging="360"/>
      </w:pPr>
      <w:rPr>
        <w:rFonts w:hint="default"/>
      </w:rPr>
    </w:lvl>
    <w:lvl w:ilvl="1">
      <w:start w:val="1"/>
      <w:numFmt w:val="decimal"/>
      <w:lvlText w:val="%1.%2."/>
      <w:lvlJc w:val="left"/>
      <w:pPr>
        <w:ind w:left="2700" w:hanging="360"/>
      </w:pPr>
      <w:rPr>
        <w:rFonts w:hint="default"/>
      </w:rPr>
    </w:lvl>
    <w:lvl w:ilvl="2">
      <w:start w:val="1"/>
      <w:numFmt w:val="decimal"/>
      <w:lvlText w:val="%1.%2.%3."/>
      <w:lvlJc w:val="left"/>
      <w:pPr>
        <w:ind w:left="5400" w:hanging="720"/>
      </w:pPr>
      <w:rPr>
        <w:rFonts w:hint="default"/>
      </w:rPr>
    </w:lvl>
    <w:lvl w:ilvl="3">
      <w:start w:val="1"/>
      <w:numFmt w:val="decimal"/>
      <w:lvlText w:val="%1.%2.%3.%4."/>
      <w:lvlJc w:val="left"/>
      <w:pPr>
        <w:ind w:left="7740" w:hanging="720"/>
      </w:pPr>
      <w:rPr>
        <w:rFonts w:hint="default"/>
      </w:rPr>
    </w:lvl>
    <w:lvl w:ilvl="4">
      <w:start w:val="1"/>
      <w:numFmt w:val="decimal"/>
      <w:lvlText w:val="%1.%2.%3.%4.%5."/>
      <w:lvlJc w:val="left"/>
      <w:pPr>
        <w:ind w:left="10440" w:hanging="1080"/>
      </w:pPr>
      <w:rPr>
        <w:rFonts w:hint="default"/>
      </w:rPr>
    </w:lvl>
    <w:lvl w:ilvl="5">
      <w:start w:val="1"/>
      <w:numFmt w:val="decimal"/>
      <w:lvlText w:val="%1.%2.%3.%4.%5.%6."/>
      <w:lvlJc w:val="left"/>
      <w:pPr>
        <w:ind w:left="12780" w:hanging="1080"/>
      </w:pPr>
      <w:rPr>
        <w:rFonts w:hint="default"/>
      </w:rPr>
    </w:lvl>
    <w:lvl w:ilvl="6">
      <w:start w:val="1"/>
      <w:numFmt w:val="decimal"/>
      <w:lvlText w:val="%1.%2.%3.%4.%5.%6.%7."/>
      <w:lvlJc w:val="left"/>
      <w:pPr>
        <w:ind w:left="15480" w:hanging="1440"/>
      </w:pPr>
      <w:rPr>
        <w:rFonts w:hint="default"/>
      </w:rPr>
    </w:lvl>
    <w:lvl w:ilvl="7">
      <w:start w:val="1"/>
      <w:numFmt w:val="decimal"/>
      <w:lvlText w:val="%1.%2.%3.%4.%5.%6.%7.%8."/>
      <w:lvlJc w:val="left"/>
      <w:pPr>
        <w:ind w:left="17820" w:hanging="1440"/>
      </w:pPr>
      <w:rPr>
        <w:rFonts w:hint="default"/>
      </w:rPr>
    </w:lvl>
    <w:lvl w:ilvl="8">
      <w:start w:val="1"/>
      <w:numFmt w:val="decimal"/>
      <w:lvlText w:val="%1.%2.%3.%4.%5.%6.%7.%8.%9."/>
      <w:lvlJc w:val="left"/>
      <w:pPr>
        <w:ind w:left="20520" w:hanging="1800"/>
      </w:pPr>
      <w:rPr>
        <w:rFonts w:hint="default"/>
      </w:rPr>
    </w:lvl>
  </w:abstractNum>
  <w:abstractNum w:abstractNumId="27" w15:restartNumberingAfterBreak="0">
    <w:nsid w:val="756563F9"/>
    <w:multiLevelType w:val="multilevel"/>
    <w:tmpl w:val="18A85638"/>
    <w:lvl w:ilvl="0">
      <w:start w:val="3"/>
      <w:numFmt w:val="decimal"/>
      <w:lvlText w:val="%1."/>
      <w:lvlJc w:val="left"/>
      <w:pPr>
        <w:ind w:left="360" w:hanging="360"/>
      </w:pPr>
      <w:rPr>
        <w:rFonts w:hint="default"/>
      </w:rPr>
    </w:lvl>
    <w:lvl w:ilvl="1">
      <w:start w:val="1"/>
      <w:numFmt w:val="decimal"/>
      <w:lvlText w:val="%1.%2."/>
      <w:lvlJc w:val="left"/>
      <w:pPr>
        <w:ind w:left="2700" w:hanging="360"/>
      </w:pPr>
      <w:rPr>
        <w:rFonts w:hint="default"/>
      </w:rPr>
    </w:lvl>
    <w:lvl w:ilvl="2">
      <w:start w:val="1"/>
      <w:numFmt w:val="decimal"/>
      <w:lvlText w:val="%1.%2.%3."/>
      <w:lvlJc w:val="left"/>
      <w:pPr>
        <w:ind w:left="5400" w:hanging="720"/>
      </w:pPr>
      <w:rPr>
        <w:rFonts w:hint="default"/>
      </w:rPr>
    </w:lvl>
    <w:lvl w:ilvl="3">
      <w:start w:val="1"/>
      <w:numFmt w:val="decimal"/>
      <w:lvlText w:val="%1.%2.%3.%4."/>
      <w:lvlJc w:val="left"/>
      <w:pPr>
        <w:ind w:left="7740" w:hanging="720"/>
      </w:pPr>
      <w:rPr>
        <w:rFonts w:hint="default"/>
      </w:rPr>
    </w:lvl>
    <w:lvl w:ilvl="4">
      <w:start w:val="1"/>
      <w:numFmt w:val="decimal"/>
      <w:lvlText w:val="%1.%2.%3.%4.%5."/>
      <w:lvlJc w:val="left"/>
      <w:pPr>
        <w:ind w:left="10440" w:hanging="1080"/>
      </w:pPr>
      <w:rPr>
        <w:rFonts w:hint="default"/>
      </w:rPr>
    </w:lvl>
    <w:lvl w:ilvl="5">
      <w:start w:val="1"/>
      <w:numFmt w:val="decimal"/>
      <w:lvlText w:val="%1.%2.%3.%4.%5.%6."/>
      <w:lvlJc w:val="left"/>
      <w:pPr>
        <w:ind w:left="12780" w:hanging="1080"/>
      </w:pPr>
      <w:rPr>
        <w:rFonts w:hint="default"/>
      </w:rPr>
    </w:lvl>
    <w:lvl w:ilvl="6">
      <w:start w:val="1"/>
      <w:numFmt w:val="decimal"/>
      <w:lvlText w:val="%1.%2.%3.%4.%5.%6.%7."/>
      <w:lvlJc w:val="left"/>
      <w:pPr>
        <w:ind w:left="15480" w:hanging="1440"/>
      </w:pPr>
      <w:rPr>
        <w:rFonts w:hint="default"/>
      </w:rPr>
    </w:lvl>
    <w:lvl w:ilvl="7">
      <w:start w:val="1"/>
      <w:numFmt w:val="decimal"/>
      <w:lvlText w:val="%1.%2.%3.%4.%5.%6.%7.%8."/>
      <w:lvlJc w:val="left"/>
      <w:pPr>
        <w:ind w:left="17820" w:hanging="1440"/>
      </w:pPr>
      <w:rPr>
        <w:rFonts w:hint="default"/>
      </w:rPr>
    </w:lvl>
    <w:lvl w:ilvl="8">
      <w:start w:val="1"/>
      <w:numFmt w:val="decimal"/>
      <w:lvlText w:val="%1.%2.%3.%4.%5.%6.%7.%8.%9."/>
      <w:lvlJc w:val="left"/>
      <w:pPr>
        <w:ind w:left="20520" w:hanging="1800"/>
      </w:pPr>
      <w:rPr>
        <w:rFonts w:hint="default"/>
      </w:rPr>
    </w:lvl>
  </w:abstractNum>
  <w:abstractNum w:abstractNumId="28" w15:restartNumberingAfterBreak="0">
    <w:nsid w:val="778A458A"/>
    <w:multiLevelType w:val="multilevel"/>
    <w:tmpl w:val="F9DE533A"/>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BB23849"/>
    <w:multiLevelType w:val="hybridMultilevel"/>
    <w:tmpl w:val="E962E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4F6CD5"/>
    <w:multiLevelType w:val="hybridMultilevel"/>
    <w:tmpl w:val="EAA8E38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16cid:durableId="1692685789">
    <w:abstractNumId w:val="5"/>
  </w:num>
  <w:num w:numId="2" w16cid:durableId="50151653">
    <w:abstractNumId w:val="30"/>
  </w:num>
  <w:num w:numId="3" w16cid:durableId="989749753">
    <w:abstractNumId w:val="11"/>
  </w:num>
  <w:num w:numId="4" w16cid:durableId="2138638223">
    <w:abstractNumId w:val="2"/>
  </w:num>
  <w:num w:numId="5" w16cid:durableId="849291743">
    <w:abstractNumId w:val="0"/>
  </w:num>
  <w:num w:numId="6" w16cid:durableId="445346532">
    <w:abstractNumId w:val="13"/>
  </w:num>
  <w:num w:numId="7" w16cid:durableId="1652172339">
    <w:abstractNumId w:val="9"/>
  </w:num>
  <w:num w:numId="8" w16cid:durableId="1914388674">
    <w:abstractNumId w:val="19"/>
  </w:num>
  <w:num w:numId="9" w16cid:durableId="1133404441">
    <w:abstractNumId w:val="29"/>
  </w:num>
  <w:num w:numId="10" w16cid:durableId="894244956">
    <w:abstractNumId w:val="3"/>
  </w:num>
  <w:num w:numId="11" w16cid:durableId="1862932283">
    <w:abstractNumId w:val="23"/>
  </w:num>
  <w:num w:numId="12" w16cid:durableId="354042286">
    <w:abstractNumId w:val="1"/>
  </w:num>
  <w:num w:numId="13" w16cid:durableId="461777901">
    <w:abstractNumId w:val="28"/>
  </w:num>
  <w:num w:numId="14" w16cid:durableId="154301138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07382941">
    <w:abstractNumId w:val="4"/>
  </w:num>
  <w:num w:numId="16" w16cid:durableId="1272710574">
    <w:abstractNumId w:val="7"/>
  </w:num>
  <w:num w:numId="17" w16cid:durableId="859050055">
    <w:abstractNumId w:val="14"/>
  </w:num>
  <w:num w:numId="18" w16cid:durableId="1030496545">
    <w:abstractNumId w:val="24"/>
  </w:num>
  <w:num w:numId="19" w16cid:durableId="449203965">
    <w:abstractNumId w:val="25"/>
  </w:num>
  <w:num w:numId="20" w16cid:durableId="1890800368">
    <w:abstractNumId w:val="16"/>
  </w:num>
  <w:num w:numId="21" w16cid:durableId="977415070">
    <w:abstractNumId w:val="6"/>
  </w:num>
  <w:num w:numId="22" w16cid:durableId="217283590">
    <w:abstractNumId w:val="18"/>
  </w:num>
  <w:num w:numId="23" w16cid:durableId="1642036926">
    <w:abstractNumId w:val="26"/>
  </w:num>
  <w:num w:numId="24" w16cid:durableId="1899439108">
    <w:abstractNumId w:val="10"/>
  </w:num>
  <w:num w:numId="25" w16cid:durableId="1957322149">
    <w:abstractNumId w:val="27"/>
  </w:num>
  <w:num w:numId="26" w16cid:durableId="687562724">
    <w:abstractNumId w:val="15"/>
  </w:num>
  <w:num w:numId="27" w16cid:durableId="1226795725">
    <w:abstractNumId w:val="22"/>
  </w:num>
  <w:num w:numId="28" w16cid:durableId="1698891103">
    <w:abstractNumId w:val="17"/>
  </w:num>
  <w:num w:numId="29" w16cid:durableId="1504975433">
    <w:abstractNumId w:val="20"/>
  </w:num>
  <w:num w:numId="30" w16cid:durableId="228615123">
    <w:abstractNumId w:val="8"/>
  </w:num>
  <w:num w:numId="31" w16cid:durableId="1867018420">
    <w:abstractNumId w:val="1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ahar Bircan Avcılar">
    <w15:presenceInfo w15:providerId="AD" w15:userId="S::bahar@bircanlaw.com::60f7a468-4bd1-487f-b13f-967114318f0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B7F"/>
    <w:rsid w:val="0000643D"/>
    <w:rsid w:val="00053099"/>
    <w:rsid w:val="000532E0"/>
    <w:rsid w:val="00063B2F"/>
    <w:rsid w:val="00077A5D"/>
    <w:rsid w:val="00090D97"/>
    <w:rsid w:val="0009248B"/>
    <w:rsid w:val="000B0E23"/>
    <w:rsid w:val="000B5F77"/>
    <w:rsid w:val="000C0AF3"/>
    <w:rsid w:val="000C1404"/>
    <w:rsid w:val="000C1A6B"/>
    <w:rsid w:val="000C4DF3"/>
    <w:rsid w:val="001066BB"/>
    <w:rsid w:val="00115980"/>
    <w:rsid w:val="00115A73"/>
    <w:rsid w:val="00121150"/>
    <w:rsid w:val="00154E49"/>
    <w:rsid w:val="0017109E"/>
    <w:rsid w:val="001819FF"/>
    <w:rsid w:val="00184D24"/>
    <w:rsid w:val="00191C1A"/>
    <w:rsid w:val="001A4D66"/>
    <w:rsid w:val="001C7E49"/>
    <w:rsid w:val="001E74D9"/>
    <w:rsid w:val="001F5531"/>
    <w:rsid w:val="0020522C"/>
    <w:rsid w:val="002135CF"/>
    <w:rsid w:val="00220360"/>
    <w:rsid w:val="00220EEE"/>
    <w:rsid w:val="00242204"/>
    <w:rsid w:val="00242918"/>
    <w:rsid w:val="002463CF"/>
    <w:rsid w:val="0025036E"/>
    <w:rsid w:val="00250824"/>
    <w:rsid w:val="00250F85"/>
    <w:rsid w:val="00254828"/>
    <w:rsid w:val="00256F2F"/>
    <w:rsid w:val="0028590D"/>
    <w:rsid w:val="002A1902"/>
    <w:rsid w:val="002A3F48"/>
    <w:rsid w:val="002A7A8E"/>
    <w:rsid w:val="002C7275"/>
    <w:rsid w:val="002D141D"/>
    <w:rsid w:val="002D49DB"/>
    <w:rsid w:val="002D4D70"/>
    <w:rsid w:val="002E1C9F"/>
    <w:rsid w:val="002E781A"/>
    <w:rsid w:val="00302DEB"/>
    <w:rsid w:val="00320762"/>
    <w:rsid w:val="003219D5"/>
    <w:rsid w:val="003269F5"/>
    <w:rsid w:val="00334FAE"/>
    <w:rsid w:val="00362D4B"/>
    <w:rsid w:val="0036781E"/>
    <w:rsid w:val="00383DDD"/>
    <w:rsid w:val="00393E05"/>
    <w:rsid w:val="0039783C"/>
    <w:rsid w:val="003A3BFA"/>
    <w:rsid w:val="003C770F"/>
    <w:rsid w:val="003D0005"/>
    <w:rsid w:val="003E297C"/>
    <w:rsid w:val="003E323F"/>
    <w:rsid w:val="004048DD"/>
    <w:rsid w:val="00411BCD"/>
    <w:rsid w:val="00414D3D"/>
    <w:rsid w:val="00415310"/>
    <w:rsid w:val="004208E8"/>
    <w:rsid w:val="0043074B"/>
    <w:rsid w:val="00451316"/>
    <w:rsid w:val="00451F6B"/>
    <w:rsid w:val="00455E9C"/>
    <w:rsid w:val="00456263"/>
    <w:rsid w:val="00465C23"/>
    <w:rsid w:val="004727F9"/>
    <w:rsid w:val="00481BC1"/>
    <w:rsid w:val="00486CD8"/>
    <w:rsid w:val="004A3938"/>
    <w:rsid w:val="004A6241"/>
    <w:rsid w:val="004D2FD2"/>
    <w:rsid w:val="004D7792"/>
    <w:rsid w:val="004E0C68"/>
    <w:rsid w:val="004E328C"/>
    <w:rsid w:val="005074B3"/>
    <w:rsid w:val="0051196D"/>
    <w:rsid w:val="00512486"/>
    <w:rsid w:val="00523A63"/>
    <w:rsid w:val="005331B0"/>
    <w:rsid w:val="00543350"/>
    <w:rsid w:val="00555C2C"/>
    <w:rsid w:val="00562392"/>
    <w:rsid w:val="00567CB4"/>
    <w:rsid w:val="00574C1C"/>
    <w:rsid w:val="00577779"/>
    <w:rsid w:val="005778E5"/>
    <w:rsid w:val="0059135E"/>
    <w:rsid w:val="005A091E"/>
    <w:rsid w:val="005B744F"/>
    <w:rsid w:val="005C42CD"/>
    <w:rsid w:val="005D1D81"/>
    <w:rsid w:val="005D2511"/>
    <w:rsid w:val="005E3441"/>
    <w:rsid w:val="005E38AF"/>
    <w:rsid w:val="00604134"/>
    <w:rsid w:val="00607A49"/>
    <w:rsid w:val="006179B1"/>
    <w:rsid w:val="006452A5"/>
    <w:rsid w:val="006577DC"/>
    <w:rsid w:val="00664BD5"/>
    <w:rsid w:val="00666ED4"/>
    <w:rsid w:val="006A6F5D"/>
    <w:rsid w:val="006A76F6"/>
    <w:rsid w:val="006B3E4D"/>
    <w:rsid w:val="006D019A"/>
    <w:rsid w:val="006D02A5"/>
    <w:rsid w:val="006E3162"/>
    <w:rsid w:val="006E3AD1"/>
    <w:rsid w:val="006F16DC"/>
    <w:rsid w:val="006F55BB"/>
    <w:rsid w:val="00707617"/>
    <w:rsid w:val="00710185"/>
    <w:rsid w:val="00713F10"/>
    <w:rsid w:val="00771C65"/>
    <w:rsid w:val="007735C1"/>
    <w:rsid w:val="00775B5F"/>
    <w:rsid w:val="007800E3"/>
    <w:rsid w:val="007870B6"/>
    <w:rsid w:val="007A20F0"/>
    <w:rsid w:val="007A78DA"/>
    <w:rsid w:val="007B0742"/>
    <w:rsid w:val="007D1655"/>
    <w:rsid w:val="007D31DB"/>
    <w:rsid w:val="007E053D"/>
    <w:rsid w:val="007F1B57"/>
    <w:rsid w:val="007F6B79"/>
    <w:rsid w:val="0080429D"/>
    <w:rsid w:val="00805043"/>
    <w:rsid w:val="008118CC"/>
    <w:rsid w:val="00826920"/>
    <w:rsid w:val="00830D8C"/>
    <w:rsid w:val="008507AA"/>
    <w:rsid w:val="0086085D"/>
    <w:rsid w:val="0086116F"/>
    <w:rsid w:val="00863CFD"/>
    <w:rsid w:val="00864E80"/>
    <w:rsid w:val="008731E8"/>
    <w:rsid w:val="0087398E"/>
    <w:rsid w:val="00874F16"/>
    <w:rsid w:val="00890807"/>
    <w:rsid w:val="008A4607"/>
    <w:rsid w:val="008B66B8"/>
    <w:rsid w:val="008B7C42"/>
    <w:rsid w:val="008C177E"/>
    <w:rsid w:val="008E26C7"/>
    <w:rsid w:val="008E5864"/>
    <w:rsid w:val="008F0BD2"/>
    <w:rsid w:val="0090538B"/>
    <w:rsid w:val="00907EFC"/>
    <w:rsid w:val="009222AA"/>
    <w:rsid w:val="0093313F"/>
    <w:rsid w:val="0094330E"/>
    <w:rsid w:val="00961E6D"/>
    <w:rsid w:val="00963C1B"/>
    <w:rsid w:val="00987431"/>
    <w:rsid w:val="00991A06"/>
    <w:rsid w:val="0099511B"/>
    <w:rsid w:val="009A18E6"/>
    <w:rsid w:val="009A1DDF"/>
    <w:rsid w:val="009A2B38"/>
    <w:rsid w:val="009A2FF4"/>
    <w:rsid w:val="009A5140"/>
    <w:rsid w:val="009C6288"/>
    <w:rsid w:val="009E35A2"/>
    <w:rsid w:val="009E44C4"/>
    <w:rsid w:val="009E500F"/>
    <w:rsid w:val="009E7CF3"/>
    <w:rsid w:val="009F0E47"/>
    <w:rsid w:val="009F45B0"/>
    <w:rsid w:val="009F467A"/>
    <w:rsid w:val="009F5F92"/>
    <w:rsid w:val="00A01060"/>
    <w:rsid w:val="00A023A6"/>
    <w:rsid w:val="00A05468"/>
    <w:rsid w:val="00A133F2"/>
    <w:rsid w:val="00A150CD"/>
    <w:rsid w:val="00A253B5"/>
    <w:rsid w:val="00A26FF3"/>
    <w:rsid w:val="00A50987"/>
    <w:rsid w:val="00A528DA"/>
    <w:rsid w:val="00A5705F"/>
    <w:rsid w:val="00A66043"/>
    <w:rsid w:val="00A810BB"/>
    <w:rsid w:val="00A909D2"/>
    <w:rsid w:val="00A92893"/>
    <w:rsid w:val="00AA39ED"/>
    <w:rsid w:val="00AA3CE6"/>
    <w:rsid w:val="00AA57AA"/>
    <w:rsid w:val="00AB624D"/>
    <w:rsid w:val="00AB67F5"/>
    <w:rsid w:val="00AC289D"/>
    <w:rsid w:val="00AE0C90"/>
    <w:rsid w:val="00AE3407"/>
    <w:rsid w:val="00AF4D76"/>
    <w:rsid w:val="00B02C7D"/>
    <w:rsid w:val="00B03F4C"/>
    <w:rsid w:val="00B12F2E"/>
    <w:rsid w:val="00B221A5"/>
    <w:rsid w:val="00B3207F"/>
    <w:rsid w:val="00B44AA3"/>
    <w:rsid w:val="00B56237"/>
    <w:rsid w:val="00B605A8"/>
    <w:rsid w:val="00B63A3E"/>
    <w:rsid w:val="00B700D1"/>
    <w:rsid w:val="00B76707"/>
    <w:rsid w:val="00BA582E"/>
    <w:rsid w:val="00BC493A"/>
    <w:rsid w:val="00BC6A3E"/>
    <w:rsid w:val="00BD10E0"/>
    <w:rsid w:val="00BD1D8B"/>
    <w:rsid w:val="00BE1D06"/>
    <w:rsid w:val="00BE567E"/>
    <w:rsid w:val="00BF2E76"/>
    <w:rsid w:val="00C02864"/>
    <w:rsid w:val="00C06979"/>
    <w:rsid w:val="00C10FAA"/>
    <w:rsid w:val="00C226AC"/>
    <w:rsid w:val="00C26051"/>
    <w:rsid w:val="00C3407C"/>
    <w:rsid w:val="00C4210B"/>
    <w:rsid w:val="00C4359E"/>
    <w:rsid w:val="00C478BA"/>
    <w:rsid w:val="00C63258"/>
    <w:rsid w:val="00C74BC3"/>
    <w:rsid w:val="00C754B7"/>
    <w:rsid w:val="00C77352"/>
    <w:rsid w:val="00C778A6"/>
    <w:rsid w:val="00C847C1"/>
    <w:rsid w:val="00C862F7"/>
    <w:rsid w:val="00C90984"/>
    <w:rsid w:val="00C93E4F"/>
    <w:rsid w:val="00C94D47"/>
    <w:rsid w:val="00CC55AF"/>
    <w:rsid w:val="00CD32B6"/>
    <w:rsid w:val="00CE65CC"/>
    <w:rsid w:val="00CF225E"/>
    <w:rsid w:val="00CF2938"/>
    <w:rsid w:val="00D003D9"/>
    <w:rsid w:val="00D07033"/>
    <w:rsid w:val="00D31C0B"/>
    <w:rsid w:val="00D35153"/>
    <w:rsid w:val="00D37F06"/>
    <w:rsid w:val="00D43DE9"/>
    <w:rsid w:val="00D444B8"/>
    <w:rsid w:val="00D56B26"/>
    <w:rsid w:val="00D62250"/>
    <w:rsid w:val="00D6603E"/>
    <w:rsid w:val="00D70C24"/>
    <w:rsid w:val="00D771DF"/>
    <w:rsid w:val="00D77564"/>
    <w:rsid w:val="00D82EF5"/>
    <w:rsid w:val="00D92AB1"/>
    <w:rsid w:val="00D94324"/>
    <w:rsid w:val="00DA0AD7"/>
    <w:rsid w:val="00DA5254"/>
    <w:rsid w:val="00DA5C42"/>
    <w:rsid w:val="00DB400D"/>
    <w:rsid w:val="00DC1E61"/>
    <w:rsid w:val="00DC5D7A"/>
    <w:rsid w:val="00DD729E"/>
    <w:rsid w:val="00DF234E"/>
    <w:rsid w:val="00DF2AD7"/>
    <w:rsid w:val="00DF5BF6"/>
    <w:rsid w:val="00DF6DEC"/>
    <w:rsid w:val="00E14A29"/>
    <w:rsid w:val="00E17BEE"/>
    <w:rsid w:val="00E33609"/>
    <w:rsid w:val="00E43477"/>
    <w:rsid w:val="00E461A4"/>
    <w:rsid w:val="00E54D42"/>
    <w:rsid w:val="00E600E9"/>
    <w:rsid w:val="00E65D98"/>
    <w:rsid w:val="00E73124"/>
    <w:rsid w:val="00E85C20"/>
    <w:rsid w:val="00E87F4D"/>
    <w:rsid w:val="00E9469D"/>
    <w:rsid w:val="00EA5610"/>
    <w:rsid w:val="00EB3E69"/>
    <w:rsid w:val="00EB4AD8"/>
    <w:rsid w:val="00EC7EA3"/>
    <w:rsid w:val="00EE5210"/>
    <w:rsid w:val="00F20F9D"/>
    <w:rsid w:val="00F32144"/>
    <w:rsid w:val="00F335B9"/>
    <w:rsid w:val="00F43248"/>
    <w:rsid w:val="00F558B4"/>
    <w:rsid w:val="00F679DC"/>
    <w:rsid w:val="00F73B7F"/>
    <w:rsid w:val="00F73E14"/>
    <w:rsid w:val="00F77352"/>
    <w:rsid w:val="00F95580"/>
    <w:rsid w:val="00FA1259"/>
    <w:rsid w:val="00FA6BFB"/>
    <w:rsid w:val="00FA776D"/>
    <w:rsid w:val="00FC20BF"/>
    <w:rsid w:val="00FC41EC"/>
    <w:rsid w:val="00FC7D0B"/>
    <w:rsid w:val="00FD7FE1"/>
    <w:rsid w:val="00FE6E38"/>
    <w:rsid w:val="00FF682C"/>
    <w:rsid w:val="00FF6832"/>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C19B299"/>
  <w15:docId w15:val="{773EDD98-5AF8-4DBE-BC96-F543BE91D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E567E"/>
    <w:pPr>
      <w:keepNext/>
      <w:keepLines/>
      <w:spacing w:before="360" w:after="120"/>
      <w:outlineLvl w:val="0"/>
    </w:pPr>
    <w:rPr>
      <w:rFonts w:ascii="Times New Roman" w:eastAsiaTheme="majorEastAsia" w:hAnsi="Times New Roman" w:cstheme="majorBidi"/>
      <w:color w:val="00B0F0"/>
      <w:sz w:val="28"/>
      <w:szCs w:val="32"/>
    </w:rPr>
  </w:style>
  <w:style w:type="paragraph" w:styleId="Heading2">
    <w:name w:val="heading 2"/>
    <w:basedOn w:val="Normal"/>
    <w:next w:val="Normal"/>
    <w:link w:val="Heading2Char"/>
    <w:uiPriority w:val="9"/>
    <w:unhideWhenUsed/>
    <w:qFormat/>
    <w:rsid w:val="00FA6BFB"/>
    <w:pPr>
      <w:keepNext/>
      <w:keepLines/>
      <w:spacing w:before="160" w:after="12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semiHidden/>
    <w:unhideWhenUsed/>
    <w:qFormat/>
    <w:rsid w:val="00E7312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778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BE567E"/>
    <w:rPr>
      <w:rFonts w:ascii="Times New Roman" w:eastAsiaTheme="majorEastAsia" w:hAnsi="Times New Roman" w:cstheme="majorBidi"/>
      <w:color w:val="00B0F0"/>
      <w:sz w:val="28"/>
      <w:szCs w:val="32"/>
    </w:rPr>
  </w:style>
  <w:style w:type="table" w:customStyle="1" w:styleId="TabloKlavuzu1">
    <w:name w:val="Tablo Kılavuzu1"/>
    <w:basedOn w:val="TableNormal"/>
    <w:next w:val="TableGrid"/>
    <w:uiPriority w:val="59"/>
    <w:rsid w:val="004E0C68"/>
    <w:pPr>
      <w:spacing w:after="0"/>
      <w:ind w:left="584" w:hanging="357"/>
      <w:jc w:val="both"/>
    </w:pPr>
    <w:rPr>
      <w:rFonts w:ascii="Cambria" w:eastAsia="Cambria" w:hAnsi="Cambr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E567E"/>
    <w:rPr>
      <w:sz w:val="16"/>
      <w:szCs w:val="16"/>
    </w:rPr>
  </w:style>
  <w:style w:type="paragraph" w:styleId="CommentText">
    <w:name w:val="annotation text"/>
    <w:basedOn w:val="Normal"/>
    <w:link w:val="CommentTextChar"/>
    <w:uiPriority w:val="99"/>
    <w:unhideWhenUsed/>
    <w:rsid w:val="00BE567E"/>
    <w:pPr>
      <w:spacing w:line="240" w:lineRule="auto"/>
    </w:pPr>
    <w:rPr>
      <w:sz w:val="20"/>
      <w:szCs w:val="20"/>
    </w:rPr>
  </w:style>
  <w:style w:type="character" w:customStyle="1" w:styleId="CommentTextChar">
    <w:name w:val="Comment Text Char"/>
    <w:basedOn w:val="DefaultParagraphFont"/>
    <w:link w:val="CommentText"/>
    <w:uiPriority w:val="99"/>
    <w:rsid w:val="00BE567E"/>
    <w:rPr>
      <w:sz w:val="20"/>
      <w:szCs w:val="20"/>
    </w:rPr>
  </w:style>
  <w:style w:type="paragraph" w:styleId="CommentSubject">
    <w:name w:val="annotation subject"/>
    <w:basedOn w:val="CommentText"/>
    <w:next w:val="CommentText"/>
    <w:link w:val="CommentSubjectChar"/>
    <w:uiPriority w:val="99"/>
    <w:semiHidden/>
    <w:unhideWhenUsed/>
    <w:rsid w:val="00BE567E"/>
    <w:rPr>
      <w:b/>
      <w:bCs/>
    </w:rPr>
  </w:style>
  <w:style w:type="character" w:customStyle="1" w:styleId="CommentSubjectChar">
    <w:name w:val="Comment Subject Char"/>
    <w:basedOn w:val="CommentTextChar"/>
    <w:link w:val="CommentSubject"/>
    <w:uiPriority w:val="99"/>
    <w:semiHidden/>
    <w:rsid w:val="00BE567E"/>
    <w:rPr>
      <w:b/>
      <w:bCs/>
      <w:sz w:val="20"/>
      <w:szCs w:val="20"/>
    </w:rPr>
  </w:style>
  <w:style w:type="paragraph" w:styleId="BalloonText">
    <w:name w:val="Balloon Text"/>
    <w:basedOn w:val="Normal"/>
    <w:link w:val="BalloonTextChar"/>
    <w:uiPriority w:val="99"/>
    <w:semiHidden/>
    <w:unhideWhenUsed/>
    <w:rsid w:val="00BE56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567E"/>
    <w:rPr>
      <w:rFonts w:ascii="Segoe UI" w:hAnsi="Segoe UI" w:cs="Segoe UI"/>
      <w:sz w:val="18"/>
      <w:szCs w:val="18"/>
    </w:rPr>
  </w:style>
  <w:style w:type="paragraph" w:styleId="ListParagraph">
    <w:name w:val="List Paragraph"/>
    <w:basedOn w:val="Normal"/>
    <w:uiPriority w:val="34"/>
    <w:qFormat/>
    <w:rsid w:val="00154E49"/>
    <w:pPr>
      <w:ind w:left="720"/>
      <w:contextualSpacing/>
    </w:pPr>
  </w:style>
  <w:style w:type="paragraph" w:styleId="Header">
    <w:name w:val="header"/>
    <w:basedOn w:val="Normal"/>
    <w:link w:val="HeaderChar"/>
    <w:uiPriority w:val="99"/>
    <w:unhideWhenUsed/>
    <w:rsid w:val="00607A49"/>
    <w:pPr>
      <w:tabs>
        <w:tab w:val="center" w:pos="4536"/>
        <w:tab w:val="right" w:pos="9072"/>
      </w:tabs>
      <w:spacing w:after="0" w:line="240" w:lineRule="auto"/>
    </w:pPr>
  </w:style>
  <w:style w:type="character" w:customStyle="1" w:styleId="HeaderChar">
    <w:name w:val="Header Char"/>
    <w:basedOn w:val="DefaultParagraphFont"/>
    <w:link w:val="Header"/>
    <w:uiPriority w:val="99"/>
    <w:rsid w:val="00607A49"/>
  </w:style>
  <w:style w:type="paragraph" w:styleId="Footer">
    <w:name w:val="footer"/>
    <w:basedOn w:val="Normal"/>
    <w:link w:val="FooterChar"/>
    <w:uiPriority w:val="99"/>
    <w:unhideWhenUsed/>
    <w:rsid w:val="00607A49"/>
    <w:pPr>
      <w:tabs>
        <w:tab w:val="center" w:pos="4536"/>
        <w:tab w:val="right" w:pos="9072"/>
      </w:tabs>
      <w:spacing w:after="0" w:line="240" w:lineRule="auto"/>
    </w:pPr>
  </w:style>
  <w:style w:type="character" w:customStyle="1" w:styleId="FooterChar">
    <w:name w:val="Footer Char"/>
    <w:basedOn w:val="DefaultParagraphFont"/>
    <w:link w:val="Footer"/>
    <w:uiPriority w:val="99"/>
    <w:rsid w:val="00607A49"/>
  </w:style>
  <w:style w:type="character" w:customStyle="1" w:styleId="Heading2Char">
    <w:name w:val="Heading 2 Char"/>
    <w:basedOn w:val="DefaultParagraphFont"/>
    <w:link w:val="Heading2"/>
    <w:uiPriority w:val="9"/>
    <w:rsid w:val="00FA6BFB"/>
    <w:rPr>
      <w:rFonts w:ascii="Times New Roman" w:eastAsiaTheme="majorEastAsia" w:hAnsi="Times New Roman" w:cstheme="majorBidi"/>
      <w:b/>
      <w:sz w:val="24"/>
      <w:szCs w:val="26"/>
    </w:rPr>
  </w:style>
  <w:style w:type="character" w:customStyle="1" w:styleId="highlight">
    <w:name w:val="highlight"/>
    <w:basedOn w:val="DefaultParagraphFont"/>
    <w:rsid w:val="00F20F9D"/>
  </w:style>
  <w:style w:type="paragraph" w:styleId="TOCHeading">
    <w:name w:val="TOC Heading"/>
    <w:basedOn w:val="Heading1"/>
    <w:next w:val="Normal"/>
    <w:uiPriority w:val="39"/>
    <w:unhideWhenUsed/>
    <w:qFormat/>
    <w:rsid w:val="00B03F4C"/>
    <w:pPr>
      <w:spacing w:before="480" w:after="0"/>
      <w:outlineLvl w:val="9"/>
    </w:pPr>
    <w:rPr>
      <w:rFonts w:asciiTheme="majorHAnsi" w:hAnsiTheme="majorHAnsi"/>
      <w:b/>
      <w:bCs/>
      <w:color w:val="365F91" w:themeColor="accent1" w:themeShade="BF"/>
      <w:szCs w:val="28"/>
      <w:lang w:val="en-US"/>
    </w:rPr>
  </w:style>
  <w:style w:type="paragraph" w:styleId="TOC1">
    <w:name w:val="toc 1"/>
    <w:basedOn w:val="Normal"/>
    <w:next w:val="Normal"/>
    <w:autoRedefine/>
    <w:uiPriority w:val="39"/>
    <w:unhideWhenUsed/>
    <w:rsid w:val="00D6603E"/>
    <w:pPr>
      <w:tabs>
        <w:tab w:val="left" w:pos="440"/>
        <w:tab w:val="right" w:leader="dot" w:pos="9062"/>
      </w:tabs>
      <w:spacing w:after="100"/>
    </w:pPr>
  </w:style>
  <w:style w:type="character" w:styleId="Hyperlink">
    <w:name w:val="Hyperlink"/>
    <w:basedOn w:val="DefaultParagraphFont"/>
    <w:uiPriority w:val="99"/>
    <w:unhideWhenUsed/>
    <w:rsid w:val="00B03F4C"/>
    <w:rPr>
      <w:color w:val="0000FF" w:themeColor="hyperlink"/>
      <w:u w:val="single"/>
    </w:rPr>
  </w:style>
  <w:style w:type="character" w:customStyle="1" w:styleId="Heading3Char">
    <w:name w:val="Heading 3 Char"/>
    <w:basedOn w:val="DefaultParagraphFont"/>
    <w:link w:val="Heading3"/>
    <w:uiPriority w:val="9"/>
    <w:semiHidden/>
    <w:rsid w:val="00E73124"/>
    <w:rPr>
      <w:rFonts w:asciiTheme="majorHAnsi" w:eastAsiaTheme="majorEastAsia" w:hAnsiTheme="majorHAnsi" w:cstheme="majorBidi"/>
      <w:b/>
      <w:bCs/>
      <w:color w:val="4F81BD" w:themeColor="accent1"/>
    </w:rPr>
  </w:style>
  <w:style w:type="paragraph" w:styleId="NormalWeb">
    <w:name w:val="Normal (Web)"/>
    <w:basedOn w:val="Normal"/>
    <w:uiPriority w:val="99"/>
    <w:rsid w:val="008118CC"/>
    <w:pPr>
      <w:spacing w:after="144" w:line="240" w:lineRule="auto"/>
    </w:pPr>
    <w:rPr>
      <w:rFonts w:ascii="Times New Roman" w:eastAsia="Times New Roman" w:hAnsi="Times New Roman" w:cs="Times New Roman"/>
      <w:sz w:val="24"/>
      <w:szCs w:val="24"/>
      <w:lang w:eastAsia="tr-TR"/>
    </w:rPr>
  </w:style>
  <w:style w:type="paragraph" w:styleId="Title">
    <w:name w:val="Title"/>
    <w:basedOn w:val="Normal"/>
    <w:next w:val="Normal"/>
    <w:link w:val="TitleChar"/>
    <w:uiPriority w:val="10"/>
    <w:qFormat/>
    <w:rsid w:val="001819F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19F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1422784">
      <w:bodyDiv w:val="1"/>
      <w:marLeft w:val="0"/>
      <w:marRight w:val="0"/>
      <w:marTop w:val="0"/>
      <w:marBottom w:val="0"/>
      <w:divBdr>
        <w:top w:val="none" w:sz="0" w:space="0" w:color="auto"/>
        <w:left w:val="none" w:sz="0" w:space="0" w:color="auto"/>
        <w:bottom w:val="none" w:sz="0" w:space="0" w:color="auto"/>
        <w:right w:val="none" w:sz="0" w:space="0" w:color="auto"/>
      </w:divBdr>
    </w:div>
    <w:div w:id="816919491">
      <w:bodyDiv w:val="1"/>
      <w:marLeft w:val="0"/>
      <w:marRight w:val="0"/>
      <w:marTop w:val="0"/>
      <w:marBottom w:val="0"/>
      <w:divBdr>
        <w:top w:val="none" w:sz="0" w:space="0" w:color="auto"/>
        <w:left w:val="none" w:sz="0" w:space="0" w:color="auto"/>
        <w:bottom w:val="none" w:sz="0" w:space="0" w:color="auto"/>
        <w:right w:val="none" w:sz="0" w:space="0" w:color="auto"/>
      </w:divBdr>
    </w:div>
    <w:div w:id="1191996371">
      <w:bodyDiv w:val="1"/>
      <w:marLeft w:val="0"/>
      <w:marRight w:val="0"/>
      <w:marTop w:val="0"/>
      <w:marBottom w:val="0"/>
      <w:divBdr>
        <w:top w:val="none" w:sz="0" w:space="0" w:color="auto"/>
        <w:left w:val="none" w:sz="0" w:space="0" w:color="auto"/>
        <w:bottom w:val="none" w:sz="0" w:space="0" w:color="auto"/>
        <w:right w:val="none" w:sz="0" w:space="0" w:color="auto"/>
      </w:divBdr>
    </w:div>
    <w:div w:id="1516921006">
      <w:bodyDiv w:val="1"/>
      <w:marLeft w:val="0"/>
      <w:marRight w:val="0"/>
      <w:marTop w:val="0"/>
      <w:marBottom w:val="0"/>
      <w:divBdr>
        <w:top w:val="none" w:sz="0" w:space="0" w:color="auto"/>
        <w:left w:val="none" w:sz="0" w:space="0" w:color="auto"/>
        <w:bottom w:val="none" w:sz="0" w:space="0" w:color="auto"/>
        <w:right w:val="none" w:sz="0" w:space="0" w:color="auto"/>
      </w:divBdr>
    </w:div>
    <w:div w:id="1704136903">
      <w:bodyDiv w:val="1"/>
      <w:marLeft w:val="0"/>
      <w:marRight w:val="0"/>
      <w:marTop w:val="0"/>
      <w:marBottom w:val="0"/>
      <w:divBdr>
        <w:top w:val="none" w:sz="0" w:space="0" w:color="auto"/>
        <w:left w:val="none" w:sz="0" w:space="0" w:color="auto"/>
        <w:bottom w:val="none" w:sz="0" w:space="0" w:color="auto"/>
        <w:right w:val="none" w:sz="0" w:space="0" w:color="auto"/>
      </w:divBdr>
    </w:div>
    <w:div w:id="1925138920">
      <w:bodyDiv w:val="1"/>
      <w:marLeft w:val="0"/>
      <w:marRight w:val="0"/>
      <w:marTop w:val="0"/>
      <w:marBottom w:val="0"/>
      <w:divBdr>
        <w:top w:val="none" w:sz="0" w:space="0" w:color="auto"/>
        <w:left w:val="none" w:sz="0" w:space="0" w:color="auto"/>
        <w:bottom w:val="none" w:sz="0" w:space="0" w:color="auto"/>
        <w:right w:val="none" w:sz="0" w:space="0" w:color="auto"/>
      </w:divBdr>
    </w:div>
    <w:div w:id="2027099360">
      <w:bodyDiv w:val="1"/>
      <w:marLeft w:val="0"/>
      <w:marRight w:val="0"/>
      <w:marTop w:val="0"/>
      <w:marBottom w:val="0"/>
      <w:divBdr>
        <w:top w:val="none" w:sz="0" w:space="0" w:color="auto"/>
        <w:left w:val="none" w:sz="0" w:space="0" w:color="auto"/>
        <w:bottom w:val="none" w:sz="0" w:space="0" w:color="auto"/>
        <w:right w:val="none" w:sz="0" w:space="0" w:color="auto"/>
      </w:divBdr>
    </w:div>
    <w:div w:id="2142308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CE1ACF-F68F-484B-9871-0F636D204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2642</Words>
  <Characters>18866</Characters>
  <Application>Microsoft Office Word</Application>
  <DocSecurity>0</DocSecurity>
  <Lines>428</Lines>
  <Paragraphs>241</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21267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Mustafa Mert YAŞAR</dc:creator>
  <cp:lastModifiedBy>Bahar Bircan Avcılar</cp:lastModifiedBy>
  <cp:revision>2</cp:revision>
  <dcterms:created xsi:type="dcterms:W3CDTF">2025-02-19T08:48:00Z</dcterms:created>
  <dcterms:modified xsi:type="dcterms:W3CDTF">2025-02-19T08:48:00Z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bad6f2b2ad00757743edf88401abe37bb329a89955acf411247d2bbcd6e43a86</vt:lpwstr>
  </property>
</Properties>
</file>