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7987F" w14:textId="77777777" w:rsidR="00CF225E" w:rsidRPr="009F45B0" w:rsidRDefault="00CF225E" w:rsidP="00302DEB">
      <w:pPr>
        <w:jc w:val="both"/>
        <w:rPr>
          <w:rFonts w:ascii="Times New Roman" w:hAnsi="Times New Roman" w:cs="Times New Roman"/>
          <w:b/>
          <w:color w:val="00B0F0"/>
          <w:sz w:val="24"/>
          <w:szCs w:val="24"/>
        </w:rPr>
      </w:pPr>
    </w:p>
    <w:p w14:paraId="6A2205D1" w14:textId="77777777" w:rsidR="00CF225E" w:rsidRPr="009F45B0" w:rsidRDefault="00CF225E" w:rsidP="00302DEB">
      <w:pPr>
        <w:jc w:val="both"/>
        <w:rPr>
          <w:rFonts w:ascii="Times New Roman" w:hAnsi="Times New Roman" w:cs="Times New Roman"/>
          <w:b/>
          <w:color w:val="00B0F0"/>
          <w:sz w:val="24"/>
          <w:szCs w:val="24"/>
        </w:rPr>
      </w:pPr>
    </w:p>
    <w:p w14:paraId="36462048" w14:textId="77777777" w:rsidR="00CF225E" w:rsidRPr="009F45B0" w:rsidRDefault="00CF225E" w:rsidP="00302DEB">
      <w:pPr>
        <w:jc w:val="both"/>
        <w:rPr>
          <w:rFonts w:ascii="Times New Roman" w:hAnsi="Times New Roman" w:cs="Times New Roman"/>
          <w:b/>
          <w:color w:val="00B0F0"/>
          <w:sz w:val="24"/>
          <w:szCs w:val="24"/>
        </w:rPr>
      </w:pPr>
    </w:p>
    <w:p w14:paraId="3B513F93" w14:textId="77777777" w:rsidR="00CF225E" w:rsidRPr="009F45B0" w:rsidRDefault="00CF225E" w:rsidP="00302DEB">
      <w:pPr>
        <w:jc w:val="both"/>
        <w:rPr>
          <w:rFonts w:ascii="Times New Roman" w:hAnsi="Times New Roman" w:cs="Times New Roman"/>
          <w:b/>
          <w:color w:val="00B0F0"/>
          <w:sz w:val="24"/>
          <w:szCs w:val="24"/>
        </w:rPr>
      </w:pPr>
    </w:p>
    <w:p w14:paraId="3700C6F1" w14:textId="77777777" w:rsidR="00CF225E" w:rsidRPr="009F45B0" w:rsidRDefault="00CF225E" w:rsidP="00302DEB">
      <w:pPr>
        <w:jc w:val="both"/>
        <w:rPr>
          <w:rFonts w:ascii="Times New Roman" w:hAnsi="Times New Roman" w:cs="Times New Roman"/>
          <w:b/>
          <w:color w:val="00B0F0"/>
          <w:sz w:val="24"/>
          <w:szCs w:val="24"/>
        </w:rPr>
      </w:pPr>
    </w:p>
    <w:p w14:paraId="33DCCB8A" w14:textId="77777777" w:rsidR="00CF225E" w:rsidRPr="009F45B0" w:rsidRDefault="00CF225E" w:rsidP="00302DEB">
      <w:pPr>
        <w:jc w:val="both"/>
        <w:rPr>
          <w:rFonts w:ascii="Times New Roman" w:hAnsi="Times New Roman" w:cs="Times New Roman"/>
          <w:b/>
          <w:color w:val="00B0F0"/>
          <w:sz w:val="24"/>
          <w:szCs w:val="24"/>
        </w:rPr>
      </w:pPr>
    </w:p>
    <w:p w14:paraId="38794B9E" w14:textId="77777777" w:rsidR="00CF225E" w:rsidRPr="009F45B0" w:rsidRDefault="00CF225E" w:rsidP="00302DEB">
      <w:pPr>
        <w:jc w:val="both"/>
        <w:rPr>
          <w:rFonts w:ascii="Times New Roman" w:hAnsi="Times New Roman" w:cs="Times New Roman"/>
          <w:b/>
          <w:color w:val="00B0F0"/>
          <w:sz w:val="24"/>
          <w:szCs w:val="24"/>
        </w:rPr>
      </w:pPr>
    </w:p>
    <w:p w14:paraId="101CB68B" w14:textId="4CB3A248" w:rsidR="00567530" w:rsidRDefault="001D3102" w:rsidP="00567530">
      <w:pPr>
        <w:jc w:val="center"/>
        <w:rPr>
          <w:rFonts w:ascii="Times New Roman" w:hAnsi="Times New Roman" w:cs="Times New Roman"/>
          <w:b/>
          <w:color w:val="00B0F0"/>
          <w:sz w:val="72"/>
          <w:szCs w:val="72"/>
        </w:rPr>
      </w:pPr>
      <w:r>
        <w:rPr>
          <w:rFonts w:ascii="Times New Roman" w:hAnsi="Times New Roman" w:cs="Times New Roman"/>
          <w:b/>
          <w:color w:val="00B0F0"/>
          <w:sz w:val="72"/>
          <w:szCs w:val="72"/>
        </w:rPr>
        <w:t xml:space="preserve">AİD CENTRİC YAZLIM TİCARET </w:t>
      </w:r>
      <w:r w:rsidR="00567530" w:rsidRPr="004063AD">
        <w:rPr>
          <w:rFonts w:ascii="Times New Roman" w:hAnsi="Times New Roman" w:cs="Times New Roman"/>
          <w:b/>
          <w:color w:val="00B0F0"/>
          <w:sz w:val="72"/>
          <w:szCs w:val="72"/>
        </w:rPr>
        <w:t>ANONİM ŞİRKETİ</w:t>
      </w:r>
    </w:p>
    <w:p w14:paraId="3893BD0D" w14:textId="77777777" w:rsidR="00567530" w:rsidRDefault="00567530" w:rsidP="00184D24">
      <w:pPr>
        <w:jc w:val="center"/>
        <w:rPr>
          <w:rFonts w:ascii="Times New Roman" w:hAnsi="Times New Roman" w:cs="Times New Roman"/>
          <w:b/>
          <w:color w:val="00B0F0"/>
          <w:sz w:val="72"/>
          <w:szCs w:val="72"/>
        </w:rPr>
      </w:pPr>
    </w:p>
    <w:p w14:paraId="2056C81D" w14:textId="03593396" w:rsidR="007F6B79" w:rsidRPr="009F45B0" w:rsidRDefault="00F73B7F" w:rsidP="00184D24">
      <w:pPr>
        <w:jc w:val="center"/>
        <w:rPr>
          <w:rFonts w:ascii="Times New Roman" w:hAnsi="Times New Roman" w:cs="Times New Roman"/>
          <w:b/>
          <w:color w:val="00B0F0"/>
          <w:sz w:val="72"/>
          <w:szCs w:val="72"/>
        </w:rPr>
      </w:pPr>
      <w:r w:rsidRPr="009F45B0">
        <w:rPr>
          <w:rFonts w:ascii="Times New Roman" w:hAnsi="Times New Roman" w:cs="Times New Roman"/>
          <w:b/>
          <w:color w:val="00B0F0"/>
          <w:sz w:val="72"/>
          <w:szCs w:val="72"/>
        </w:rPr>
        <w:t xml:space="preserve"> KİŞİSEL VERİ SAKLAMA VE İMHA POLİTİKASI</w:t>
      </w:r>
      <w:r w:rsidR="007F6B79" w:rsidRPr="009F45B0">
        <w:rPr>
          <w:rFonts w:ascii="Times New Roman" w:hAnsi="Times New Roman" w:cs="Times New Roman"/>
          <w:b/>
          <w:color w:val="00B0F0"/>
          <w:sz w:val="72"/>
          <w:szCs w:val="72"/>
        </w:rPr>
        <w:br w:type="page"/>
      </w:r>
    </w:p>
    <w:sdt>
      <w:sdtPr>
        <w:rPr>
          <w:rFonts w:ascii="Times New Roman" w:eastAsiaTheme="minorHAnsi" w:hAnsi="Times New Roman" w:cs="Times New Roman"/>
          <w:b w:val="0"/>
          <w:bCs w:val="0"/>
          <w:color w:val="00B0F0"/>
          <w:sz w:val="22"/>
          <w:szCs w:val="22"/>
          <w:lang w:val="tr-TR"/>
        </w:rPr>
        <w:id w:val="-1458255746"/>
        <w:docPartObj>
          <w:docPartGallery w:val="Table of Contents"/>
          <w:docPartUnique/>
        </w:docPartObj>
      </w:sdtPr>
      <w:sdtEndPr>
        <w:rPr>
          <w:color w:val="auto"/>
        </w:rPr>
      </w:sdtEndPr>
      <w:sdtContent>
        <w:p w14:paraId="1AA5DAF8" w14:textId="744B059F" w:rsidR="00B03F4C" w:rsidRPr="001C41A2" w:rsidRDefault="00D56B26" w:rsidP="00B03F4C">
          <w:pPr>
            <w:pStyle w:val="TOCHeading"/>
            <w:jc w:val="center"/>
            <w:rPr>
              <w:rFonts w:ascii="Times New Roman" w:eastAsiaTheme="minorHAnsi" w:hAnsi="Times New Roman" w:cs="Times New Roman"/>
              <w:bCs w:val="0"/>
              <w:color w:val="00B0F0"/>
              <w:sz w:val="32"/>
              <w:szCs w:val="32"/>
              <w:lang w:val="tr-TR"/>
            </w:rPr>
          </w:pPr>
          <w:r w:rsidRPr="001C41A2">
            <w:rPr>
              <w:rFonts w:ascii="Times New Roman" w:eastAsiaTheme="minorHAnsi" w:hAnsi="Times New Roman" w:cs="Times New Roman"/>
              <w:bCs w:val="0"/>
              <w:color w:val="00B0F0"/>
              <w:sz w:val="32"/>
              <w:szCs w:val="32"/>
              <w:lang w:val="tr-TR"/>
            </w:rPr>
            <w:t>İÇİNDEKİLER</w:t>
          </w:r>
        </w:p>
        <w:p w14:paraId="679D5A2F" w14:textId="77777777" w:rsidR="00B87E0A" w:rsidRPr="00B87E0A" w:rsidRDefault="00B03F4C">
          <w:pPr>
            <w:pStyle w:val="TOC1"/>
            <w:tabs>
              <w:tab w:val="left" w:pos="440"/>
              <w:tab w:val="right" w:leader="dot" w:pos="9062"/>
            </w:tabs>
            <w:rPr>
              <w:rFonts w:eastAsiaTheme="minorEastAsia"/>
              <w:noProof/>
              <w:color w:val="00B0F0"/>
              <w:lang w:eastAsia="tr-TR"/>
            </w:rPr>
          </w:pPr>
          <w:r w:rsidRPr="003269F5">
            <w:rPr>
              <w:rFonts w:ascii="Times New Roman" w:hAnsi="Times New Roman" w:cs="Times New Roman"/>
              <w:sz w:val="24"/>
              <w:szCs w:val="24"/>
            </w:rPr>
            <w:fldChar w:fldCharType="begin"/>
          </w:r>
          <w:r w:rsidRPr="003269F5">
            <w:rPr>
              <w:rFonts w:ascii="Times New Roman" w:hAnsi="Times New Roman" w:cs="Times New Roman"/>
              <w:sz w:val="24"/>
              <w:szCs w:val="24"/>
            </w:rPr>
            <w:instrText xml:space="preserve"> TOC \o "1-3" \h \z \u </w:instrText>
          </w:r>
          <w:r w:rsidRPr="003269F5">
            <w:rPr>
              <w:rFonts w:ascii="Times New Roman" w:hAnsi="Times New Roman" w:cs="Times New Roman"/>
              <w:sz w:val="24"/>
              <w:szCs w:val="24"/>
            </w:rPr>
            <w:fldChar w:fldCharType="separate"/>
          </w:r>
          <w:hyperlink w:anchor="_Toc530584009" w:history="1">
            <w:r w:rsidR="00B87E0A" w:rsidRPr="00B87E0A">
              <w:rPr>
                <w:rStyle w:val="Hyperlink"/>
                <w:rFonts w:cs="Times New Roman"/>
                <w:b/>
                <w:noProof/>
                <w:color w:val="00B0F0"/>
              </w:rPr>
              <w:t>1.</w:t>
            </w:r>
            <w:r w:rsidR="00B87E0A" w:rsidRPr="00B87E0A">
              <w:rPr>
                <w:rFonts w:eastAsiaTheme="minorEastAsia"/>
                <w:noProof/>
                <w:color w:val="00B0F0"/>
                <w:lang w:eastAsia="tr-TR"/>
              </w:rPr>
              <w:tab/>
            </w:r>
            <w:r w:rsidR="00B87E0A" w:rsidRPr="00B87E0A">
              <w:rPr>
                <w:rStyle w:val="Hyperlink"/>
                <w:rFonts w:cs="Times New Roman"/>
                <w:b/>
                <w:noProof/>
                <w:color w:val="00B0F0"/>
              </w:rPr>
              <w:t>POLİTİKANIN AMACI</w:t>
            </w:r>
            <w:r w:rsidR="00B87E0A" w:rsidRPr="00B87E0A">
              <w:rPr>
                <w:noProof/>
                <w:webHidden/>
                <w:color w:val="00B0F0"/>
              </w:rPr>
              <w:tab/>
            </w:r>
            <w:r w:rsidR="00B87E0A" w:rsidRPr="00B87E0A">
              <w:rPr>
                <w:noProof/>
                <w:webHidden/>
                <w:color w:val="00B0F0"/>
              </w:rPr>
              <w:fldChar w:fldCharType="begin"/>
            </w:r>
            <w:r w:rsidR="00B87E0A" w:rsidRPr="00B87E0A">
              <w:rPr>
                <w:noProof/>
                <w:webHidden/>
                <w:color w:val="00B0F0"/>
              </w:rPr>
              <w:instrText xml:space="preserve"> PAGEREF _Toc530584009 \h </w:instrText>
            </w:r>
            <w:r w:rsidR="00B87E0A" w:rsidRPr="00B87E0A">
              <w:rPr>
                <w:noProof/>
                <w:webHidden/>
                <w:color w:val="00B0F0"/>
              </w:rPr>
            </w:r>
            <w:r w:rsidR="00B87E0A" w:rsidRPr="00B87E0A">
              <w:rPr>
                <w:noProof/>
                <w:webHidden/>
                <w:color w:val="00B0F0"/>
              </w:rPr>
              <w:fldChar w:fldCharType="separate"/>
            </w:r>
            <w:r w:rsidR="004A3069">
              <w:rPr>
                <w:noProof/>
                <w:webHidden/>
                <w:color w:val="00B0F0"/>
              </w:rPr>
              <w:t>3</w:t>
            </w:r>
            <w:r w:rsidR="00B87E0A" w:rsidRPr="00B87E0A">
              <w:rPr>
                <w:noProof/>
                <w:webHidden/>
                <w:color w:val="00B0F0"/>
              </w:rPr>
              <w:fldChar w:fldCharType="end"/>
            </w:r>
          </w:hyperlink>
        </w:p>
        <w:p w14:paraId="1A99BCC1" w14:textId="10E21E65" w:rsidR="00B87E0A" w:rsidRPr="00B87E0A" w:rsidRDefault="00B87E0A">
          <w:pPr>
            <w:pStyle w:val="TOC1"/>
            <w:tabs>
              <w:tab w:val="left" w:pos="440"/>
              <w:tab w:val="right" w:leader="dot" w:pos="9062"/>
            </w:tabs>
            <w:rPr>
              <w:rFonts w:eastAsiaTheme="minorEastAsia"/>
              <w:noProof/>
              <w:color w:val="00B0F0"/>
              <w:lang w:eastAsia="tr-TR"/>
            </w:rPr>
          </w:pPr>
          <w:hyperlink w:anchor="_Toc530584010" w:history="1">
            <w:r w:rsidRPr="00B87E0A">
              <w:rPr>
                <w:rStyle w:val="Hyperlink"/>
                <w:rFonts w:cs="Times New Roman"/>
                <w:b/>
                <w:noProof/>
                <w:color w:val="00B0F0"/>
              </w:rPr>
              <w:t>2.</w:t>
            </w:r>
            <w:r w:rsidRPr="00B87E0A">
              <w:rPr>
                <w:rFonts w:eastAsiaTheme="minorEastAsia"/>
                <w:noProof/>
                <w:color w:val="00B0F0"/>
                <w:lang w:eastAsia="tr-TR"/>
              </w:rPr>
              <w:tab/>
            </w:r>
            <w:r w:rsidRPr="00B87E0A">
              <w:rPr>
                <w:rStyle w:val="Hyperlink"/>
                <w:rFonts w:cs="Times New Roman"/>
                <w:b/>
                <w:noProof/>
                <w:color w:val="00B0F0"/>
              </w:rPr>
              <w:t>POLİTİKANIN KAPSAMI</w:t>
            </w:r>
            <w:r w:rsidRPr="00B87E0A">
              <w:rPr>
                <w:noProof/>
                <w:webHidden/>
                <w:color w:val="00B0F0"/>
              </w:rPr>
              <w:tab/>
            </w:r>
            <w:r w:rsidRPr="00B87E0A">
              <w:rPr>
                <w:noProof/>
                <w:webHidden/>
                <w:color w:val="00B0F0"/>
              </w:rPr>
              <w:fldChar w:fldCharType="begin"/>
            </w:r>
            <w:r w:rsidRPr="00B87E0A">
              <w:rPr>
                <w:noProof/>
                <w:webHidden/>
                <w:color w:val="00B0F0"/>
              </w:rPr>
              <w:instrText xml:space="preserve"> PAGEREF _Toc530584010 \h </w:instrText>
            </w:r>
            <w:r w:rsidRPr="00B87E0A">
              <w:rPr>
                <w:noProof/>
                <w:webHidden/>
                <w:color w:val="00B0F0"/>
              </w:rPr>
            </w:r>
            <w:r w:rsidRPr="00B87E0A">
              <w:rPr>
                <w:noProof/>
                <w:webHidden/>
                <w:color w:val="00B0F0"/>
              </w:rPr>
              <w:fldChar w:fldCharType="separate"/>
            </w:r>
            <w:r w:rsidR="004A3069">
              <w:rPr>
                <w:noProof/>
                <w:webHidden/>
                <w:color w:val="00B0F0"/>
              </w:rPr>
              <w:t>3</w:t>
            </w:r>
            <w:r w:rsidRPr="00B87E0A">
              <w:rPr>
                <w:noProof/>
                <w:webHidden/>
                <w:color w:val="00B0F0"/>
              </w:rPr>
              <w:fldChar w:fldCharType="end"/>
            </w:r>
          </w:hyperlink>
        </w:p>
        <w:p w14:paraId="16EAFF5F" w14:textId="77777777" w:rsidR="00B87E0A" w:rsidRPr="00B87E0A" w:rsidRDefault="00B87E0A">
          <w:pPr>
            <w:pStyle w:val="TOC1"/>
            <w:tabs>
              <w:tab w:val="left" w:pos="440"/>
              <w:tab w:val="right" w:leader="dot" w:pos="9062"/>
            </w:tabs>
            <w:rPr>
              <w:rFonts w:eastAsiaTheme="minorEastAsia"/>
              <w:noProof/>
              <w:color w:val="00B0F0"/>
              <w:lang w:eastAsia="tr-TR"/>
            </w:rPr>
          </w:pPr>
          <w:hyperlink w:anchor="_Toc530584011" w:history="1">
            <w:r w:rsidRPr="00B87E0A">
              <w:rPr>
                <w:rStyle w:val="Hyperlink"/>
                <w:rFonts w:cs="Times New Roman"/>
                <w:b/>
                <w:noProof/>
                <w:color w:val="00B0F0"/>
              </w:rPr>
              <w:t>3.</w:t>
            </w:r>
            <w:r w:rsidRPr="00B87E0A">
              <w:rPr>
                <w:rFonts w:eastAsiaTheme="minorEastAsia"/>
                <w:noProof/>
                <w:color w:val="00B0F0"/>
                <w:lang w:eastAsia="tr-TR"/>
              </w:rPr>
              <w:tab/>
            </w:r>
            <w:r w:rsidRPr="00B87E0A">
              <w:rPr>
                <w:rStyle w:val="Hyperlink"/>
                <w:rFonts w:cs="Times New Roman"/>
                <w:b/>
                <w:noProof/>
                <w:color w:val="00B0F0"/>
              </w:rPr>
              <w:t>POLİTİKADAKİ DEĞİŞİKLİKLER VE GÜNCELLEMELER</w:t>
            </w:r>
            <w:r w:rsidRPr="00B87E0A">
              <w:rPr>
                <w:noProof/>
                <w:webHidden/>
                <w:color w:val="00B0F0"/>
              </w:rPr>
              <w:tab/>
            </w:r>
            <w:r w:rsidRPr="00B87E0A">
              <w:rPr>
                <w:noProof/>
                <w:webHidden/>
                <w:color w:val="00B0F0"/>
              </w:rPr>
              <w:fldChar w:fldCharType="begin"/>
            </w:r>
            <w:r w:rsidRPr="00B87E0A">
              <w:rPr>
                <w:noProof/>
                <w:webHidden/>
                <w:color w:val="00B0F0"/>
              </w:rPr>
              <w:instrText xml:space="preserve"> PAGEREF _Toc530584011 \h </w:instrText>
            </w:r>
            <w:r w:rsidRPr="00B87E0A">
              <w:rPr>
                <w:noProof/>
                <w:webHidden/>
                <w:color w:val="00B0F0"/>
              </w:rPr>
            </w:r>
            <w:r w:rsidRPr="00B87E0A">
              <w:rPr>
                <w:noProof/>
                <w:webHidden/>
                <w:color w:val="00B0F0"/>
              </w:rPr>
              <w:fldChar w:fldCharType="separate"/>
            </w:r>
            <w:r w:rsidR="004A3069">
              <w:rPr>
                <w:noProof/>
                <w:webHidden/>
                <w:color w:val="00B0F0"/>
              </w:rPr>
              <w:t>3</w:t>
            </w:r>
            <w:r w:rsidRPr="00B87E0A">
              <w:rPr>
                <w:noProof/>
                <w:webHidden/>
                <w:color w:val="00B0F0"/>
              </w:rPr>
              <w:fldChar w:fldCharType="end"/>
            </w:r>
          </w:hyperlink>
        </w:p>
        <w:p w14:paraId="5053AF62" w14:textId="77777777" w:rsidR="00B87E0A" w:rsidRPr="00B87E0A" w:rsidRDefault="00B87E0A">
          <w:pPr>
            <w:pStyle w:val="TOC1"/>
            <w:tabs>
              <w:tab w:val="left" w:pos="440"/>
              <w:tab w:val="right" w:leader="dot" w:pos="9062"/>
            </w:tabs>
            <w:rPr>
              <w:rFonts w:eastAsiaTheme="minorEastAsia"/>
              <w:noProof/>
              <w:color w:val="00B0F0"/>
              <w:lang w:eastAsia="tr-TR"/>
            </w:rPr>
          </w:pPr>
          <w:hyperlink w:anchor="_Toc530584012" w:history="1">
            <w:r w:rsidRPr="00B87E0A">
              <w:rPr>
                <w:rStyle w:val="Hyperlink"/>
                <w:rFonts w:cs="Times New Roman"/>
                <w:b/>
                <w:noProof/>
                <w:color w:val="00B0F0"/>
              </w:rPr>
              <w:t>4.</w:t>
            </w:r>
            <w:r w:rsidRPr="00B87E0A">
              <w:rPr>
                <w:rFonts w:eastAsiaTheme="minorEastAsia"/>
                <w:noProof/>
                <w:color w:val="00B0F0"/>
                <w:lang w:eastAsia="tr-TR"/>
              </w:rPr>
              <w:tab/>
            </w:r>
            <w:r w:rsidRPr="00B87E0A">
              <w:rPr>
                <w:rStyle w:val="Hyperlink"/>
                <w:rFonts w:cs="Times New Roman"/>
                <w:b/>
                <w:noProof/>
                <w:color w:val="00B0F0"/>
              </w:rPr>
              <w:t>TANIMLAR</w:t>
            </w:r>
            <w:r w:rsidRPr="00B87E0A">
              <w:rPr>
                <w:noProof/>
                <w:webHidden/>
                <w:color w:val="00B0F0"/>
              </w:rPr>
              <w:tab/>
            </w:r>
            <w:r w:rsidRPr="00B87E0A">
              <w:rPr>
                <w:noProof/>
                <w:webHidden/>
                <w:color w:val="00B0F0"/>
              </w:rPr>
              <w:fldChar w:fldCharType="begin"/>
            </w:r>
            <w:r w:rsidRPr="00B87E0A">
              <w:rPr>
                <w:noProof/>
                <w:webHidden/>
                <w:color w:val="00B0F0"/>
              </w:rPr>
              <w:instrText xml:space="preserve"> PAGEREF _Toc530584012 \h </w:instrText>
            </w:r>
            <w:r w:rsidRPr="00B87E0A">
              <w:rPr>
                <w:noProof/>
                <w:webHidden/>
                <w:color w:val="00B0F0"/>
              </w:rPr>
            </w:r>
            <w:r w:rsidRPr="00B87E0A">
              <w:rPr>
                <w:noProof/>
                <w:webHidden/>
                <w:color w:val="00B0F0"/>
              </w:rPr>
              <w:fldChar w:fldCharType="separate"/>
            </w:r>
            <w:r w:rsidR="004A3069">
              <w:rPr>
                <w:noProof/>
                <w:webHidden/>
                <w:color w:val="00B0F0"/>
              </w:rPr>
              <w:t>4</w:t>
            </w:r>
            <w:r w:rsidRPr="00B87E0A">
              <w:rPr>
                <w:noProof/>
                <w:webHidden/>
                <w:color w:val="00B0F0"/>
              </w:rPr>
              <w:fldChar w:fldCharType="end"/>
            </w:r>
          </w:hyperlink>
        </w:p>
        <w:p w14:paraId="357C3492" w14:textId="77777777" w:rsidR="00B87E0A" w:rsidRPr="00B87E0A" w:rsidRDefault="00B87E0A">
          <w:pPr>
            <w:pStyle w:val="TOC1"/>
            <w:tabs>
              <w:tab w:val="left" w:pos="440"/>
              <w:tab w:val="right" w:leader="dot" w:pos="9062"/>
            </w:tabs>
            <w:rPr>
              <w:rFonts w:eastAsiaTheme="minorEastAsia"/>
              <w:noProof/>
              <w:color w:val="00B0F0"/>
              <w:lang w:eastAsia="tr-TR"/>
            </w:rPr>
          </w:pPr>
          <w:hyperlink w:anchor="_Toc530584013" w:history="1">
            <w:r w:rsidRPr="00B87E0A">
              <w:rPr>
                <w:rStyle w:val="Hyperlink"/>
                <w:rFonts w:cs="Times New Roman"/>
                <w:b/>
                <w:noProof/>
                <w:color w:val="00B0F0"/>
              </w:rPr>
              <w:t>5.</w:t>
            </w:r>
            <w:r w:rsidRPr="00B87E0A">
              <w:rPr>
                <w:rFonts w:eastAsiaTheme="minorEastAsia"/>
                <w:noProof/>
                <w:color w:val="00B0F0"/>
                <w:lang w:eastAsia="tr-TR"/>
              </w:rPr>
              <w:tab/>
            </w:r>
            <w:r w:rsidRPr="00B87E0A">
              <w:rPr>
                <w:rStyle w:val="Hyperlink"/>
                <w:rFonts w:cs="Times New Roman"/>
                <w:b/>
                <w:noProof/>
                <w:color w:val="00B0F0"/>
              </w:rPr>
              <w:t>KİŞİSEL VERİLERİ SAKLAMAYI VE İMHAYI GEREKTİREN SEBEPLER VE SÜRELERİ</w:t>
            </w:r>
            <w:r w:rsidRPr="00B87E0A">
              <w:rPr>
                <w:noProof/>
                <w:webHidden/>
                <w:color w:val="00B0F0"/>
              </w:rPr>
              <w:tab/>
            </w:r>
            <w:r w:rsidRPr="00B87E0A">
              <w:rPr>
                <w:noProof/>
                <w:webHidden/>
                <w:color w:val="00B0F0"/>
              </w:rPr>
              <w:fldChar w:fldCharType="begin"/>
            </w:r>
            <w:r w:rsidRPr="00B87E0A">
              <w:rPr>
                <w:noProof/>
                <w:webHidden/>
                <w:color w:val="00B0F0"/>
              </w:rPr>
              <w:instrText xml:space="preserve"> PAGEREF _Toc530584013 \h </w:instrText>
            </w:r>
            <w:r w:rsidRPr="00B87E0A">
              <w:rPr>
                <w:noProof/>
                <w:webHidden/>
                <w:color w:val="00B0F0"/>
              </w:rPr>
            </w:r>
            <w:r w:rsidRPr="00B87E0A">
              <w:rPr>
                <w:noProof/>
                <w:webHidden/>
                <w:color w:val="00B0F0"/>
              </w:rPr>
              <w:fldChar w:fldCharType="separate"/>
            </w:r>
            <w:r w:rsidR="004A3069">
              <w:rPr>
                <w:noProof/>
                <w:webHidden/>
                <w:color w:val="00B0F0"/>
              </w:rPr>
              <w:t>5</w:t>
            </w:r>
            <w:r w:rsidRPr="00B87E0A">
              <w:rPr>
                <w:noProof/>
                <w:webHidden/>
                <w:color w:val="00B0F0"/>
              </w:rPr>
              <w:fldChar w:fldCharType="end"/>
            </w:r>
          </w:hyperlink>
        </w:p>
        <w:p w14:paraId="78F98314" w14:textId="77777777" w:rsidR="00B87E0A" w:rsidRDefault="00B87E0A">
          <w:pPr>
            <w:pStyle w:val="TOC1"/>
            <w:tabs>
              <w:tab w:val="left" w:pos="660"/>
              <w:tab w:val="right" w:leader="dot" w:pos="9062"/>
            </w:tabs>
            <w:rPr>
              <w:rFonts w:eastAsiaTheme="minorEastAsia"/>
              <w:noProof/>
              <w:lang w:eastAsia="tr-TR"/>
            </w:rPr>
          </w:pPr>
          <w:hyperlink w:anchor="_Toc530584014" w:history="1">
            <w:r w:rsidRPr="001F7511">
              <w:rPr>
                <w:rStyle w:val="Hyperlink"/>
                <w:rFonts w:cs="Times New Roman"/>
                <w:b/>
                <w:noProof/>
              </w:rPr>
              <w:t>5.1.</w:t>
            </w:r>
            <w:r>
              <w:rPr>
                <w:rFonts w:eastAsiaTheme="minorEastAsia"/>
                <w:noProof/>
                <w:lang w:eastAsia="tr-TR"/>
              </w:rPr>
              <w:tab/>
            </w:r>
            <w:r w:rsidRPr="001F7511">
              <w:rPr>
                <w:rStyle w:val="Hyperlink"/>
                <w:rFonts w:cs="Times New Roman"/>
                <w:b/>
                <w:noProof/>
              </w:rPr>
              <w:t>Kişisel Verileri Saklamayı Gerektiren Sebepler</w:t>
            </w:r>
            <w:r>
              <w:rPr>
                <w:noProof/>
                <w:webHidden/>
              </w:rPr>
              <w:tab/>
            </w:r>
            <w:r>
              <w:rPr>
                <w:noProof/>
                <w:webHidden/>
              </w:rPr>
              <w:fldChar w:fldCharType="begin"/>
            </w:r>
            <w:r>
              <w:rPr>
                <w:noProof/>
                <w:webHidden/>
              </w:rPr>
              <w:instrText xml:space="preserve"> PAGEREF _Toc530584014 \h </w:instrText>
            </w:r>
            <w:r>
              <w:rPr>
                <w:noProof/>
                <w:webHidden/>
              </w:rPr>
            </w:r>
            <w:r>
              <w:rPr>
                <w:noProof/>
                <w:webHidden/>
              </w:rPr>
              <w:fldChar w:fldCharType="separate"/>
            </w:r>
            <w:r w:rsidR="004A3069">
              <w:rPr>
                <w:noProof/>
                <w:webHidden/>
              </w:rPr>
              <w:t>5</w:t>
            </w:r>
            <w:r>
              <w:rPr>
                <w:noProof/>
                <w:webHidden/>
              </w:rPr>
              <w:fldChar w:fldCharType="end"/>
            </w:r>
          </w:hyperlink>
        </w:p>
        <w:p w14:paraId="17267F65" w14:textId="77777777" w:rsidR="00B87E0A" w:rsidRDefault="00B87E0A">
          <w:pPr>
            <w:pStyle w:val="TOC1"/>
            <w:tabs>
              <w:tab w:val="left" w:pos="660"/>
              <w:tab w:val="right" w:leader="dot" w:pos="9062"/>
            </w:tabs>
            <w:rPr>
              <w:rFonts w:eastAsiaTheme="minorEastAsia"/>
              <w:noProof/>
              <w:lang w:eastAsia="tr-TR"/>
            </w:rPr>
          </w:pPr>
          <w:hyperlink w:anchor="_Toc530584015" w:history="1">
            <w:r w:rsidRPr="001F7511">
              <w:rPr>
                <w:rStyle w:val="Hyperlink"/>
                <w:rFonts w:cs="Times New Roman"/>
                <w:b/>
                <w:noProof/>
              </w:rPr>
              <w:t>5.2.</w:t>
            </w:r>
            <w:r>
              <w:rPr>
                <w:rFonts w:eastAsiaTheme="minorEastAsia"/>
                <w:noProof/>
                <w:lang w:eastAsia="tr-TR"/>
              </w:rPr>
              <w:tab/>
            </w:r>
            <w:r w:rsidRPr="001F7511">
              <w:rPr>
                <w:rStyle w:val="Hyperlink"/>
                <w:rFonts w:cs="Times New Roman"/>
                <w:b/>
                <w:noProof/>
              </w:rPr>
              <w:t>Kişisel Verileri İmha Etmeyi Gerektiren Sebepler</w:t>
            </w:r>
            <w:r>
              <w:rPr>
                <w:noProof/>
                <w:webHidden/>
              </w:rPr>
              <w:tab/>
            </w:r>
            <w:r>
              <w:rPr>
                <w:noProof/>
                <w:webHidden/>
              </w:rPr>
              <w:fldChar w:fldCharType="begin"/>
            </w:r>
            <w:r>
              <w:rPr>
                <w:noProof/>
                <w:webHidden/>
              </w:rPr>
              <w:instrText xml:space="preserve"> PAGEREF _Toc530584015 \h </w:instrText>
            </w:r>
            <w:r>
              <w:rPr>
                <w:noProof/>
                <w:webHidden/>
              </w:rPr>
            </w:r>
            <w:r>
              <w:rPr>
                <w:noProof/>
                <w:webHidden/>
              </w:rPr>
              <w:fldChar w:fldCharType="separate"/>
            </w:r>
            <w:r w:rsidR="004A3069">
              <w:rPr>
                <w:noProof/>
                <w:webHidden/>
              </w:rPr>
              <w:t>6</w:t>
            </w:r>
            <w:r>
              <w:rPr>
                <w:noProof/>
                <w:webHidden/>
              </w:rPr>
              <w:fldChar w:fldCharType="end"/>
            </w:r>
          </w:hyperlink>
        </w:p>
        <w:p w14:paraId="3AF1F32C" w14:textId="77777777" w:rsidR="00B87E0A" w:rsidRDefault="00B87E0A">
          <w:pPr>
            <w:pStyle w:val="TOC1"/>
            <w:tabs>
              <w:tab w:val="left" w:pos="660"/>
              <w:tab w:val="right" w:leader="dot" w:pos="9062"/>
            </w:tabs>
            <w:rPr>
              <w:rFonts w:eastAsiaTheme="minorEastAsia"/>
              <w:noProof/>
              <w:lang w:eastAsia="tr-TR"/>
            </w:rPr>
          </w:pPr>
          <w:hyperlink w:anchor="_Toc530584016" w:history="1">
            <w:r w:rsidRPr="001F7511">
              <w:rPr>
                <w:rStyle w:val="Hyperlink"/>
                <w:rFonts w:cs="Times New Roman"/>
                <w:b/>
                <w:noProof/>
              </w:rPr>
              <w:t>5.3.</w:t>
            </w:r>
            <w:r>
              <w:rPr>
                <w:rFonts w:eastAsiaTheme="minorEastAsia"/>
                <w:noProof/>
                <w:lang w:eastAsia="tr-TR"/>
              </w:rPr>
              <w:tab/>
            </w:r>
            <w:r w:rsidRPr="001F7511">
              <w:rPr>
                <w:rStyle w:val="Hyperlink"/>
                <w:rFonts w:cs="Times New Roman"/>
                <w:b/>
                <w:noProof/>
              </w:rPr>
              <w:t>Saklama ve İmha Süreleri</w:t>
            </w:r>
            <w:r>
              <w:rPr>
                <w:noProof/>
                <w:webHidden/>
              </w:rPr>
              <w:tab/>
            </w:r>
            <w:r>
              <w:rPr>
                <w:noProof/>
                <w:webHidden/>
              </w:rPr>
              <w:fldChar w:fldCharType="begin"/>
            </w:r>
            <w:r>
              <w:rPr>
                <w:noProof/>
                <w:webHidden/>
              </w:rPr>
              <w:instrText xml:space="preserve"> PAGEREF _Toc530584016 \h </w:instrText>
            </w:r>
            <w:r>
              <w:rPr>
                <w:noProof/>
                <w:webHidden/>
              </w:rPr>
            </w:r>
            <w:r>
              <w:rPr>
                <w:noProof/>
                <w:webHidden/>
              </w:rPr>
              <w:fldChar w:fldCharType="separate"/>
            </w:r>
            <w:r w:rsidR="004A3069">
              <w:rPr>
                <w:noProof/>
                <w:webHidden/>
              </w:rPr>
              <w:t>6</w:t>
            </w:r>
            <w:r>
              <w:rPr>
                <w:noProof/>
                <w:webHidden/>
              </w:rPr>
              <w:fldChar w:fldCharType="end"/>
            </w:r>
          </w:hyperlink>
        </w:p>
        <w:p w14:paraId="6F0AC2A3" w14:textId="77777777" w:rsidR="00B87E0A" w:rsidRPr="00B87E0A" w:rsidRDefault="00B87E0A">
          <w:pPr>
            <w:pStyle w:val="TOC1"/>
            <w:tabs>
              <w:tab w:val="left" w:pos="440"/>
              <w:tab w:val="right" w:leader="dot" w:pos="9062"/>
            </w:tabs>
            <w:rPr>
              <w:rFonts w:eastAsiaTheme="minorEastAsia"/>
              <w:noProof/>
              <w:color w:val="00B0F0"/>
              <w:lang w:eastAsia="tr-TR"/>
            </w:rPr>
          </w:pPr>
          <w:hyperlink w:anchor="_Toc530584017" w:history="1">
            <w:r w:rsidRPr="00B87E0A">
              <w:rPr>
                <w:rStyle w:val="Hyperlink"/>
                <w:rFonts w:cs="Times New Roman"/>
                <w:b/>
                <w:noProof/>
                <w:color w:val="00B0F0"/>
              </w:rPr>
              <w:t>6.</w:t>
            </w:r>
            <w:r w:rsidRPr="00B87E0A">
              <w:rPr>
                <w:rFonts w:eastAsiaTheme="minorEastAsia"/>
                <w:noProof/>
                <w:color w:val="00B0F0"/>
                <w:lang w:eastAsia="tr-TR"/>
              </w:rPr>
              <w:tab/>
            </w:r>
            <w:r w:rsidRPr="00B87E0A">
              <w:rPr>
                <w:rStyle w:val="Hyperlink"/>
                <w:rFonts w:cs="Times New Roman"/>
                <w:b/>
                <w:noProof/>
                <w:color w:val="00B0F0"/>
              </w:rPr>
              <w:t>KİŞİSEL VERİLERİ SAKLAMA ORTAMI</w:t>
            </w:r>
            <w:r w:rsidRPr="00B87E0A">
              <w:rPr>
                <w:noProof/>
                <w:webHidden/>
                <w:color w:val="00B0F0"/>
              </w:rPr>
              <w:tab/>
            </w:r>
            <w:r w:rsidRPr="00B87E0A">
              <w:rPr>
                <w:noProof/>
                <w:webHidden/>
                <w:color w:val="00B0F0"/>
              </w:rPr>
              <w:fldChar w:fldCharType="begin"/>
            </w:r>
            <w:r w:rsidRPr="00B87E0A">
              <w:rPr>
                <w:noProof/>
                <w:webHidden/>
                <w:color w:val="00B0F0"/>
              </w:rPr>
              <w:instrText xml:space="preserve"> PAGEREF _Toc530584017 \h </w:instrText>
            </w:r>
            <w:r w:rsidRPr="00B87E0A">
              <w:rPr>
                <w:noProof/>
                <w:webHidden/>
                <w:color w:val="00B0F0"/>
              </w:rPr>
            </w:r>
            <w:r w:rsidRPr="00B87E0A">
              <w:rPr>
                <w:noProof/>
                <w:webHidden/>
                <w:color w:val="00B0F0"/>
              </w:rPr>
              <w:fldChar w:fldCharType="separate"/>
            </w:r>
            <w:r w:rsidR="004A3069">
              <w:rPr>
                <w:noProof/>
                <w:webHidden/>
                <w:color w:val="00B0F0"/>
              </w:rPr>
              <w:t>7</w:t>
            </w:r>
            <w:r w:rsidRPr="00B87E0A">
              <w:rPr>
                <w:noProof/>
                <w:webHidden/>
                <w:color w:val="00B0F0"/>
              </w:rPr>
              <w:fldChar w:fldCharType="end"/>
            </w:r>
          </w:hyperlink>
        </w:p>
        <w:p w14:paraId="0AD9D763" w14:textId="77777777" w:rsidR="00B87E0A" w:rsidRDefault="00B87E0A">
          <w:pPr>
            <w:pStyle w:val="TOC1"/>
            <w:tabs>
              <w:tab w:val="left" w:pos="660"/>
              <w:tab w:val="right" w:leader="dot" w:pos="9062"/>
            </w:tabs>
            <w:rPr>
              <w:rFonts w:eastAsiaTheme="minorEastAsia"/>
              <w:noProof/>
              <w:lang w:eastAsia="tr-TR"/>
            </w:rPr>
          </w:pPr>
          <w:hyperlink w:anchor="_Toc530584018" w:history="1">
            <w:r w:rsidRPr="001F7511">
              <w:rPr>
                <w:rStyle w:val="Hyperlink"/>
                <w:rFonts w:cs="Times New Roman"/>
                <w:b/>
                <w:noProof/>
              </w:rPr>
              <w:t>6.1.</w:t>
            </w:r>
            <w:r>
              <w:rPr>
                <w:rFonts w:eastAsiaTheme="minorEastAsia"/>
                <w:noProof/>
                <w:lang w:eastAsia="tr-TR"/>
              </w:rPr>
              <w:tab/>
            </w:r>
            <w:r w:rsidRPr="001F7511">
              <w:rPr>
                <w:rStyle w:val="Hyperlink"/>
                <w:rFonts w:cs="Times New Roman"/>
                <w:b/>
                <w:noProof/>
              </w:rPr>
              <w:t>Fiziki Ortam</w:t>
            </w:r>
            <w:r>
              <w:rPr>
                <w:noProof/>
                <w:webHidden/>
              </w:rPr>
              <w:tab/>
            </w:r>
            <w:r>
              <w:rPr>
                <w:noProof/>
                <w:webHidden/>
              </w:rPr>
              <w:fldChar w:fldCharType="begin"/>
            </w:r>
            <w:r>
              <w:rPr>
                <w:noProof/>
                <w:webHidden/>
              </w:rPr>
              <w:instrText xml:space="preserve"> PAGEREF _Toc530584018 \h </w:instrText>
            </w:r>
            <w:r>
              <w:rPr>
                <w:noProof/>
                <w:webHidden/>
              </w:rPr>
            </w:r>
            <w:r>
              <w:rPr>
                <w:noProof/>
                <w:webHidden/>
              </w:rPr>
              <w:fldChar w:fldCharType="separate"/>
            </w:r>
            <w:r w:rsidR="004A3069">
              <w:rPr>
                <w:noProof/>
                <w:webHidden/>
              </w:rPr>
              <w:t>7</w:t>
            </w:r>
            <w:r>
              <w:rPr>
                <w:noProof/>
                <w:webHidden/>
              </w:rPr>
              <w:fldChar w:fldCharType="end"/>
            </w:r>
          </w:hyperlink>
        </w:p>
        <w:p w14:paraId="6228A14B" w14:textId="77777777" w:rsidR="00B87E0A" w:rsidRDefault="00B87E0A">
          <w:pPr>
            <w:pStyle w:val="TOC1"/>
            <w:tabs>
              <w:tab w:val="left" w:pos="660"/>
              <w:tab w:val="right" w:leader="dot" w:pos="9062"/>
            </w:tabs>
            <w:rPr>
              <w:rFonts w:eastAsiaTheme="minorEastAsia"/>
              <w:noProof/>
              <w:lang w:eastAsia="tr-TR"/>
            </w:rPr>
          </w:pPr>
          <w:hyperlink w:anchor="_Toc530584019" w:history="1">
            <w:r w:rsidRPr="001F7511">
              <w:rPr>
                <w:rStyle w:val="Hyperlink"/>
                <w:rFonts w:cs="Times New Roman"/>
                <w:b/>
                <w:noProof/>
              </w:rPr>
              <w:t>6.2.</w:t>
            </w:r>
            <w:r>
              <w:rPr>
                <w:rFonts w:eastAsiaTheme="minorEastAsia"/>
                <w:noProof/>
                <w:lang w:eastAsia="tr-TR"/>
              </w:rPr>
              <w:tab/>
            </w:r>
            <w:r w:rsidRPr="001F7511">
              <w:rPr>
                <w:rStyle w:val="Hyperlink"/>
                <w:rFonts w:cs="Times New Roman"/>
                <w:b/>
                <w:noProof/>
              </w:rPr>
              <w:t>Elektronik Ortam</w:t>
            </w:r>
            <w:r>
              <w:rPr>
                <w:noProof/>
                <w:webHidden/>
              </w:rPr>
              <w:tab/>
            </w:r>
            <w:r>
              <w:rPr>
                <w:noProof/>
                <w:webHidden/>
              </w:rPr>
              <w:fldChar w:fldCharType="begin"/>
            </w:r>
            <w:r>
              <w:rPr>
                <w:noProof/>
                <w:webHidden/>
              </w:rPr>
              <w:instrText xml:space="preserve"> PAGEREF _Toc530584019 \h </w:instrText>
            </w:r>
            <w:r>
              <w:rPr>
                <w:noProof/>
                <w:webHidden/>
              </w:rPr>
            </w:r>
            <w:r>
              <w:rPr>
                <w:noProof/>
                <w:webHidden/>
              </w:rPr>
              <w:fldChar w:fldCharType="separate"/>
            </w:r>
            <w:r w:rsidR="004A3069">
              <w:rPr>
                <w:noProof/>
                <w:webHidden/>
              </w:rPr>
              <w:t>7</w:t>
            </w:r>
            <w:r>
              <w:rPr>
                <w:noProof/>
                <w:webHidden/>
              </w:rPr>
              <w:fldChar w:fldCharType="end"/>
            </w:r>
          </w:hyperlink>
        </w:p>
        <w:p w14:paraId="4BC09A27" w14:textId="77777777" w:rsidR="00B87E0A" w:rsidRDefault="00B87E0A">
          <w:pPr>
            <w:pStyle w:val="TOC1"/>
            <w:tabs>
              <w:tab w:val="left" w:pos="440"/>
              <w:tab w:val="right" w:leader="dot" w:pos="9062"/>
            </w:tabs>
            <w:rPr>
              <w:rFonts w:eastAsiaTheme="minorEastAsia"/>
              <w:noProof/>
              <w:lang w:eastAsia="tr-TR"/>
            </w:rPr>
          </w:pPr>
          <w:hyperlink w:anchor="_Toc530584020" w:history="1">
            <w:r w:rsidRPr="00B87E0A">
              <w:rPr>
                <w:rStyle w:val="Hyperlink"/>
                <w:rFonts w:cs="Times New Roman"/>
                <w:b/>
                <w:noProof/>
                <w:color w:val="00B0F0"/>
              </w:rPr>
              <w:t>7.</w:t>
            </w:r>
            <w:r w:rsidRPr="00B87E0A">
              <w:rPr>
                <w:rFonts w:eastAsiaTheme="minorEastAsia"/>
                <w:noProof/>
                <w:color w:val="00B0F0"/>
                <w:lang w:eastAsia="tr-TR"/>
              </w:rPr>
              <w:tab/>
            </w:r>
            <w:r w:rsidRPr="00B87E0A">
              <w:rPr>
                <w:rStyle w:val="Hyperlink"/>
                <w:rFonts w:cs="Times New Roman"/>
                <w:b/>
                <w:noProof/>
                <w:color w:val="00B0F0"/>
              </w:rPr>
              <w:t>KİŞİSEL VERİLERİN SAKLANMASINA İLİŞKİN TEDBİRLER</w:t>
            </w:r>
            <w:r w:rsidRPr="00B87E0A">
              <w:rPr>
                <w:noProof/>
                <w:webHidden/>
                <w:color w:val="00B0F0"/>
              </w:rPr>
              <w:tab/>
            </w:r>
            <w:r w:rsidRPr="00B87E0A">
              <w:rPr>
                <w:noProof/>
                <w:webHidden/>
                <w:color w:val="00B0F0"/>
              </w:rPr>
              <w:fldChar w:fldCharType="begin"/>
            </w:r>
            <w:r w:rsidRPr="00B87E0A">
              <w:rPr>
                <w:noProof/>
                <w:webHidden/>
                <w:color w:val="00B0F0"/>
              </w:rPr>
              <w:instrText xml:space="preserve"> PAGEREF _Toc530584020 \h </w:instrText>
            </w:r>
            <w:r w:rsidRPr="00B87E0A">
              <w:rPr>
                <w:noProof/>
                <w:webHidden/>
                <w:color w:val="00B0F0"/>
              </w:rPr>
            </w:r>
            <w:r w:rsidRPr="00B87E0A">
              <w:rPr>
                <w:noProof/>
                <w:webHidden/>
                <w:color w:val="00B0F0"/>
              </w:rPr>
              <w:fldChar w:fldCharType="separate"/>
            </w:r>
            <w:r w:rsidR="004A3069">
              <w:rPr>
                <w:noProof/>
                <w:webHidden/>
                <w:color w:val="00B0F0"/>
              </w:rPr>
              <w:t>7</w:t>
            </w:r>
            <w:r w:rsidRPr="00B87E0A">
              <w:rPr>
                <w:noProof/>
                <w:webHidden/>
                <w:color w:val="00B0F0"/>
              </w:rPr>
              <w:fldChar w:fldCharType="end"/>
            </w:r>
          </w:hyperlink>
        </w:p>
        <w:p w14:paraId="36E6B731" w14:textId="77777777" w:rsidR="00B87E0A" w:rsidRDefault="00B87E0A">
          <w:pPr>
            <w:pStyle w:val="TOC1"/>
            <w:tabs>
              <w:tab w:val="left" w:pos="660"/>
              <w:tab w:val="right" w:leader="dot" w:pos="9062"/>
            </w:tabs>
            <w:rPr>
              <w:rFonts w:eastAsiaTheme="minorEastAsia"/>
              <w:noProof/>
              <w:lang w:eastAsia="tr-TR"/>
            </w:rPr>
          </w:pPr>
          <w:hyperlink w:anchor="_Toc530584021" w:history="1">
            <w:r w:rsidRPr="001F7511">
              <w:rPr>
                <w:rStyle w:val="Hyperlink"/>
                <w:rFonts w:cs="Times New Roman"/>
                <w:b/>
                <w:noProof/>
              </w:rPr>
              <w:t>7.1.</w:t>
            </w:r>
            <w:r>
              <w:rPr>
                <w:rFonts w:eastAsiaTheme="minorEastAsia"/>
                <w:noProof/>
                <w:lang w:eastAsia="tr-TR"/>
              </w:rPr>
              <w:tab/>
            </w:r>
            <w:r w:rsidRPr="001F7511">
              <w:rPr>
                <w:rStyle w:val="Hyperlink"/>
                <w:rFonts w:cs="Times New Roman"/>
                <w:b/>
                <w:noProof/>
              </w:rPr>
              <w:t>İdari Tedbirler</w:t>
            </w:r>
            <w:r>
              <w:rPr>
                <w:noProof/>
                <w:webHidden/>
              </w:rPr>
              <w:tab/>
            </w:r>
            <w:r>
              <w:rPr>
                <w:noProof/>
                <w:webHidden/>
              </w:rPr>
              <w:fldChar w:fldCharType="begin"/>
            </w:r>
            <w:r>
              <w:rPr>
                <w:noProof/>
                <w:webHidden/>
              </w:rPr>
              <w:instrText xml:space="preserve"> PAGEREF _Toc530584021 \h </w:instrText>
            </w:r>
            <w:r>
              <w:rPr>
                <w:noProof/>
                <w:webHidden/>
              </w:rPr>
            </w:r>
            <w:r>
              <w:rPr>
                <w:noProof/>
                <w:webHidden/>
              </w:rPr>
              <w:fldChar w:fldCharType="separate"/>
            </w:r>
            <w:r w:rsidR="004A3069">
              <w:rPr>
                <w:noProof/>
                <w:webHidden/>
              </w:rPr>
              <w:t>8</w:t>
            </w:r>
            <w:r>
              <w:rPr>
                <w:noProof/>
                <w:webHidden/>
              </w:rPr>
              <w:fldChar w:fldCharType="end"/>
            </w:r>
          </w:hyperlink>
        </w:p>
        <w:p w14:paraId="4C0E914A" w14:textId="77777777" w:rsidR="00B87E0A" w:rsidRDefault="00B87E0A">
          <w:pPr>
            <w:pStyle w:val="TOC1"/>
            <w:tabs>
              <w:tab w:val="left" w:pos="660"/>
              <w:tab w:val="right" w:leader="dot" w:pos="9062"/>
            </w:tabs>
            <w:rPr>
              <w:rFonts w:eastAsiaTheme="minorEastAsia"/>
              <w:noProof/>
              <w:lang w:eastAsia="tr-TR"/>
            </w:rPr>
          </w:pPr>
          <w:hyperlink w:anchor="_Toc530584022" w:history="1">
            <w:r w:rsidRPr="001F7511">
              <w:rPr>
                <w:rStyle w:val="Hyperlink"/>
                <w:rFonts w:cs="Times New Roman"/>
                <w:b/>
                <w:noProof/>
              </w:rPr>
              <w:t>7.2.</w:t>
            </w:r>
            <w:r>
              <w:rPr>
                <w:rFonts w:eastAsiaTheme="minorEastAsia"/>
                <w:noProof/>
                <w:lang w:eastAsia="tr-TR"/>
              </w:rPr>
              <w:tab/>
            </w:r>
            <w:r w:rsidRPr="001F7511">
              <w:rPr>
                <w:rStyle w:val="Hyperlink"/>
                <w:rFonts w:cs="Times New Roman"/>
                <w:b/>
                <w:noProof/>
              </w:rPr>
              <w:t>Teknik Tedbirler</w:t>
            </w:r>
            <w:r>
              <w:rPr>
                <w:noProof/>
                <w:webHidden/>
              </w:rPr>
              <w:tab/>
            </w:r>
            <w:r>
              <w:rPr>
                <w:noProof/>
                <w:webHidden/>
              </w:rPr>
              <w:fldChar w:fldCharType="begin"/>
            </w:r>
            <w:r>
              <w:rPr>
                <w:noProof/>
                <w:webHidden/>
              </w:rPr>
              <w:instrText xml:space="preserve"> PAGEREF _Toc530584022 \h </w:instrText>
            </w:r>
            <w:r>
              <w:rPr>
                <w:noProof/>
                <w:webHidden/>
              </w:rPr>
            </w:r>
            <w:r>
              <w:rPr>
                <w:noProof/>
                <w:webHidden/>
              </w:rPr>
              <w:fldChar w:fldCharType="separate"/>
            </w:r>
            <w:r w:rsidR="004A3069">
              <w:rPr>
                <w:noProof/>
                <w:webHidden/>
              </w:rPr>
              <w:t>8</w:t>
            </w:r>
            <w:r>
              <w:rPr>
                <w:noProof/>
                <w:webHidden/>
              </w:rPr>
              <w:fldChar w:fldCharType="end"/>
            </w:r>
          </w:hyperlink>
        </w:p>
        <w:p w14:paraId="65E8B074" w14:textId="77777777" w:rsidR="00B87E0A" w:rsidRPr="00B87E0A" w:rsidRDefault="00B87E0A">
          <w:pPr>
            <w:pStyle w:val="TOC1"/>
            <w:tabs>
              <w:tab w:val="left" w:pos="440"/>
              <w:tab w:val="right" w:leader="dot" w:pos="9062"/>
            </w:tabs>
            <w:rPr>
              <w:rFonts w:eastAsiaTheme="minorEastAsia"/>
              <w:noProof/>
              <w:color w:val="00B0F0"/>
              <w:lang w:eastAsia="tr-TR"/>
            </w:rPr>
          </w:pPr>
          <w:hyperlink w:anchor="_Toc530584023" w:history="1">
            <w:r w:rsidRPr="00B87E0A">
              <w:rPr>
                <w:rStyle w:val="Hyperlink"/>
                <w:rFonts w:cs="Times New Roman"/>
                <w:b/>
                <w:noProof/>
                <w:color w:val="00B0F0"/>
              </w:rPr>
              <w:t>8.</w:t>
            </w:r>
            <w:r w:rsidRPr="00B87E0A">
              <w:rPr>
                <w:rFonts w:eastAsiaTheme="minorEastAsia"/>
                <w:noProof/>
                <w:color w:val="00B0F0"/>
                <w:lang w:eastAsia="tr-TR"/>
              </w:rPr>
              <w:tab/>
            </w:r>
            <w:r w:rsidRPr="00B87E0A">
              <w:rPr>
                <w:rStyle w:val="Hyperlink"/>
                <w:rFonts w:cs="Times New Roman"/>
                <w:b/>
                <w:noProof/>
                <w:color w:val="00B0F0"/>
              </w:rPr>
              <w:t>KİŞİSEL VERİLERİN İMHA EDİLMESİNE İLİŞKİN TEDBİRLER</w:t>
            </w:r>
            <w:r w:rsidRPr="00B87E0A">
              <w:rPr>
                <w:noProof/>
                <w:webHidden/>
                <w:color w:val="00B0F0"/>
              </w:rPr>
              <w:tab/>
            </w:r>
            <w:r w:rsidRPr="00B87E0A">
              <w:rPr>
                <w:noProof/>
                <w:webHidden/>
                <w:color w:val="00B0F0"/>
              </w:rPr>
              <w:fldChar w:fldCharType="begin"/>
            </w:r>
            <w:r w:rsidRPr="00B87E0A">
              <w:rPr>
                <w:noProof/>
                <w:webHidden/>
                <w:color w:val="00B0F0"/>
              </w:rPr>
              <w:instrText xml:space="preserve"> PAGEREF _Toc530584023 \h </w:instrText>
            </w:r>
            <w:r w:rsidRPr="00B87E0A">
              <w:rPr>
                <w:noProof/>
                <w:webHidden/>
                <w:color w:val="00B0F0"/>
              </w:rPr>
            </w:r>
            <w:r w:rsidRPr="00B87E0A">
              <w:rPr>
                <w:noProof/>
                <w:webHidden/>
                <w:color w:val="00B0F0"/>
              </w:rPr>
              <w:fldChar w:fldCharType="separate"/>
            </w:r>
            <w:r w:rsidR="004A3069">
              <w:rPr>
                <w:noProof/>
                <w:webHidden/>
                <w:color w:val="00B0F0"/>
              </w:rPr>
              <w:t>9</w:t>
            </w:r>
            <w:r w:rsidRPr="00B87E0A">
              <w:rPr>
                <w:noProof/>
                <w:webHidden/>
                <w:color w:val="00B0F0"/>
              </w:rPr>
              <w:fldChar w:fldCharType="end"/>
            </w:r>
          </w:hyperlink>
        </w:p>
        <w:p w14:paraId="2AC6338D" w14:textId="77777777" w:rsidR="00B87E0A" w:rsidRDefault="00B87E0A">
          <w:pPr>
            <w:pStyle w:val="TOC1"/>
            <w:tabs>
              <w:tab w:val="left" w:pos="660"/>
              <w:tab w:val="right" w:leader="dot" w:pos="9062"/>
            </w:tabs>
            <w:rPr>
              <w:rFonts w:eastAsiaTheme="minorEastAsia"/>
              <w:noProof/>
              <w:lang w:eastAsia="tr-TR"/>
            </w:rPr>
          </w:pPr>
          <w:hyperlink w:anchor="_Toc530584024" w:history="1">
            <w:r w:rsidRPr="001F7511">
              <w:rPr>
                <w:rStyle w:val="Hyperlink"/>
                <w:rFonts w:cs="Times New Roman"/>
                <w:b/>
                <w:noProof/>
              </w:rPr>
              <w:t>8.1.</w:t>
            </w:r>
            <w:r>
              <w:rPr>
                <w:rFonts w:eastAsiaTheme="minorEastAsia"/>
                <w:noProof/>
                <w:lang w:eastAsia="tr-TR"/>
              </w:rPr>
              <w:tab/>
            </w:r>
            <w:r w:rsidRPr="001F7511">
              <w:rPr>
                <w:rStyle w:val="Hyperlink"/>
                <w:rFonts w:cs="Times New Roman"/>
                <w:b/>
                <w:noProof/>
              </w:rPr>
              <w:t>İmha İşlemleri</w:t>
            </w:r>
            <w:r>
              <w:rPr>
                <w:noProof/>
                <w:webHidden/>
              </w:rPr>
              <w:tab/>
            </w:r>
            <w:r>
              <w:rPr>
                <w:noProof/>
                <w:webHidden/>
              </w:rPr>
              <w:fldChar w:fldCharType="begin"/>
            </w:r>
            <w:r>
              <w:rPr>
                <w:noProof/>
                <w:webHidden/>
              </w:rPr>
              <w:instrText xml:space="preserve"> PAGEREF _Toc530584024 \h </w:instrText>
            </w:r>
            <w:r>
              <w:rPr>
                <w:noProof/>
                <w:webHidden/>
              </w:rPr>
            </w:r>
            <w:r>
              <w:rPr>
                <w:noProof/>
                <w:webHidden/>
              </w:rPr>
              <w:fldChar w:fldCharType="separate"/>
            </w:r>
            <w:r w:rsidR="004A3069">
              <w:rPr>
                <w:noProof/>
                <w:webHidden/>
              </w:rPr>
              <w:t>9</w:t>
            </w:r>
            <w:r>
              <w:rPr>
                <w:noProof/>
                <w:webHidden/>
              </w:rPr>
              <w:fldChar w:fldCharType="end"/>
            </w:r>
          </w:hyperlink>
        </w:p>
        <w:p w14:paraId="10B460CC" w14:textId="77777777" w:rsidR="00B87E0A" w:rsidRPr="00B87E0A" w:rsidRDefault="00B87E0A">
          <w:pPr>
            <w:pStyle w:val="TOC1"/>
            <w:tabs>
              <w:tab w:val="left" w:pos="880"/>
              <w:tab w:val="right" w:leader="dot" w:pos="9062"/>
            </w:tabs>
            <w:rPr>
              <w:rFonts w:eastAsiaTheme="minorEastAsia"/>
              <w:i/>
              <w:noProof/>
              <w:lang w:eastAsia="tr-TR"/>
            </w:rPr>
          </w:pPr>
          <w:hyperlink w:anchor="_Toc530584025" w:history="1">
            <w:r w:rsidRPr="00B87E0A">
              <w:rPr>
                <w:rStyle w:val="Hyperlink"/>
                <w:rFonts w:cs="Times New Roman"/>
                <w:b/>
                <w:i/>
                <w:noProof/>
              </w:rPr>
              <w:t>8.1.1.</w:t>
            </w:r>
            <w:r w:rsidRPr="00B87E0A">
              <w:rPr>
                <w:rFonts w:eastAsiaTheme="minorEastAsia"/>
                <w:i/>
                <w:noProof/>
                <w:lang w:eastAsia="tr-TR"/>
              </w:rPr>
              <w:tab/>
            </w:r>
            <w:r w:rsidRPr="00B87E0A">
              <w:rPr>
                <w:rStyle w:val="Hyperlink"/>
                <w:rFonts w:cs="Times New Roman"/>
                <w:b/>
                <w:i/>
                <w:noProof/>
              </w:rPr>
              <w:t>Kişisel Verilerin Silinmesi</w:t>
            </w:r>
            <w:r w:rsidRPr="00B87E0A">
              <w:rPr>
                <w:i/>
                <w:noProof/>
                <w:webHidden/>
              </w:rPr>
              <w:tab/>
            </w:r>
            <w:r w:rsidRPr="00B87E0A">
              <w:rPr>
                <w:i/>
                <w:noProof/>
                <w:webHidden/>
              </w:rPr>
              <w:fldChar w:fldCharType="begin"/>
            </w:r>
            <w:r w:rsidRPr="00B87E0A">
              <w:rPr>
                <w:i/>
                <w:noProof/>
                <w:webHidden/>
              </w:rPr>
              <w:instrText xml:space="preserve"> PAGEREF _Toc530584025 \h </w:instrText>
            </w:r>
            <w:r w:rsidRPr="00B87E0A">
              <w:rPr>
                <w:i/>
                <w:noProof/>
                <w:webHidden/>
              </w:rPr>
            </w:r>
            <w:r w:rsidRPr="00B87E0A">
              <w:rPr>
                <w:i/>
                <w:noProof/>
                <w:webHidden/>
              </w:rPr>
              <w:fldChar w:fldCharType="separate"/>
            </w:r>
            <w:r w:rsidR="004A3069">
              <w:rPr>
                <w:i/>
                <w:noProof/>
                <w:webHidden/>
              </w:rPr>
              <w:t>9</w:t>
            </w:r>
            <w:r w:rsidRPr="00B87E0A">
              <w:rPr>
                <w:i/>
                <w:noProof/>
                <w:webHidden/>
              </w:rPr>
              <w:fldChar w:fldCharType="end"/>
            </w:r>
          </w:hyperlink>
        </w:p>
        <w:p w14:paraId="72F22AE7" w14:textId="77777777" w:rsidR="00B87E0A" w:rsidRPr="00B87E0A" w:rsidRDefault="00B87E0A">
          <w:pPr>
            <w:pStyle w:val="TOC1"/>
            <w:tabs>
              <w:tab w:val="left" w:pos="880"/>
              <w:tab w:val="right" w:leader="dot" w:pos="9062"/>
            </w:tabs>
            <w:rPr>
              <w:rFonts w:eastAsiaTheme="minorEastAsia"/>
              <w:i/>
              <w:noProof/>
              <w:lang w:eastAsia="tr-TR"/>
            </w:rPr>
          </w:pPr>
          <w:hyperlink w:anchor="_Toc530584026" w:history="1">
            <w:r w:rsidRPr="00B87E0A">
              <w:rPr>
                <w:rStyle w:val="Hyperlink"/>
                <w:rFonts w:cs="Times New Roman"/>
                <w:b/>
                <w:i/>
                <w:noProof/>
              </w:rPr>
              <w:t>8.1.2.</w:t>
            </w:r>
            <w:r w:rsidRPr="00B87E0A">
              <w:rPr>
                <w:rFonts w:eastAsiaTheme="minorEastAsia"/>
                <w:i/>
                <w:noProof/>
                <w:lang w:eastAsia="tr-TR"/>
              </w:rPr>
              <w:tab/>
            </w:r>
            <w:r w:rsidRPr="00B87E0A">
              <w:rPr>
                <w:rStyle w:val="Hyperlink"/>
                <w:rFonts w:cs="Times New Roman"/>
                <w:b/>
                <w:i/>
                <w:noProof/>
              </w:rPr>
              <w:t>Kişisel Verilerin Yok Edilmesi</w:t>
            </w:r>
            <w:r w:rsidRPr="00B87E0A">
              <w:rPr>
                <w:i/>
                <w:noProof/>
                <w:webHidden/>
              </w:rPr>
              <w:tab/>
            </w:r>
            <w:r w:rsidRPr="00B87E0A">
              <w:rPr>
                <w:i/>
                <w:noProof/>
                <w:webHidden/>
              </w:rPr>
              <w:fldChar w:fldCharType="begin"/>
            </w:r>
            <w:r w:rsidRPr="00B87E0A">
              <w:rPr>
                <w:i/>
                <w:noProof/>
                <w:webHidden/>
              </w:rPr>
              <w:instrText xml:space="preserve"> PAGEREF _Toc530584026 \h </w:instrText>
            </w:r>
            <w:r w:rsidRPr="00B87E0A">
              <w:rPr>
                <w:i/>
                <w:noProof/>
                <w:webHidden/>
              </w:rPr>
            </w:r>
            <w:r w:rsidRPr="00B87E0A">
              <w:rPr>
                <w:i/>
                <w:noProof/>
                <w:webHidden/>
              </w:rPr>
              <w:fldChar w:fldCharType="separate"/>
            </w:r>
            <w:r w:rsidR="004A3069">
              <w:rPr>
                <w:i/>
                <w:noProof/>
                <w:webHidden/>
              </w:rPr>
              <w:t>9</w:t>
            </w:r>
            <w:r w:rsidRPr="00B87E0A">
              <w:rPr>
                <w:i/>
                <w:noProof/>
                <w:webHidden/>
              </w:rPr>
              <w:fldChar w:fldCharType="end"/>
            </w:r>
          </w:hyperlink>
        </w:p>
        <w:p w14:paraId="4F64D3FB" w14:textId="77777777" w:rsidR="00B87E0A" w:rsidRPr="00B87E0A" w:rsidRDefault="00B87E0A">
          <w:pPr>
            <w:pStyle w:val="TOC1"/>
            <w:tabs>
              <w:tab w:val="left" w:pos="880"/>
              <w:tab w:val="right" w:leader="dot" w:pos="9062"/>
            </w:tabs>
            <w:rPr>
              <w:rFonts w:eastAsiaTheme="minorEastAsia"/>
              <w:i/>
              <w:noProof/>
              <w:lang w:eastAsia="tr-TR"/>
            </w:rPr>
          </w:pPr>
          <w:hyperlink w:anchor="_Toc530584027" w:history="1">
            <w:r w:rsidRPr="00B87E0A">
              <w:rPr>
                <w:rStyle w:val="Hyperlink"/>
                <w:rFonts w:cs="Times New Roman"/>
                <w:b/>
                <w:i/>
                <w:noProof/>
              </w:rPr>
              <w:t>8.1.3.</w:t>
            </w:r>
            <w:r w:rsidRPr="00B87E0A">
              <w:rPr>
                <w:rFonts w:eastAsiaTheme="minorEastAsia"/>
                <w:i/>
                <w:noProof/>
                <w:lang w:eastAsia="tr-TR"/>
              </w:rPr>
              <w:tab/>
            </w:r>
            <w:r w:rsidRPr="00B87E0A">
              <w:rPr>
                <w:rStyle w:val="Hyperlink"/>
                <w:rFonts w:cs="Times New Roman"/>
                <w:b/>
                <w:i/>
                <w:noProof/>
              </w:rPr>
              <w:t>Kişisel Verilerin Anonim Hale Getirilmesi</w:t>
            </w:r>
            <w:r w:rsidRPr="00B87E0A">
              <w:rPr>
                <w:i/>
                <w:noProof/>
                <w:webHidden/>
              </w:rPr>
              <w:tab/>
            </w:r>
            <w:r w:rsidRPr="00B87E0A">
              <w:rPr>
                <w:i/>
                <w:noProof/>
                <w:webHidden/>
              </w:rPr>
              <w:fldChar w:fldCharType="begin"/>
            </w:r>
            <w:r w:rsidRPr="00B87E0A">
              <w:rPr>
                <w:i/>
                <w:noProof/>
                <w:webHidden/>
              </w:rPr>
              <w:instrText xml:space="preserve"> PAGEREF _Toc530584027 \h </w:instrText>
            </w:r>
            <w:r w:rsidRPr="00B87E0A">
              <w:rPr>
                <w:i/>
                <w:noProof/>
                <w:webHidden/>
              </w:rPr>
            </w:r>
            <w:r w:rsidRPr="00B87E0A">
              <w:rPr>
                <w:i/>
                <w:noProof/>
                <w:webHidden/>
              </w:rPr>
              <w:fldChar w:fldCharType="separate"/>
            </w:r>
            <w:r w:rsidR="004A3069">
              <w:rPr>
                <w:i/>
                <w:noProof/>
                <w:webHidden/>
              </w:rPr>
              <w:t>9</w:t>
            </w:r>
            <w:r w:rsidRPr="00B87E0A">
              <w:rPr>
                <w:i/>
                <w:noProof/>
                <w:webHidden/>
              </w:rPr>
              <w:fldChar w:fldCharType="end"/>
            </w:r>
          </w:hyperlink>
        </w:p>
        <w:p w14:paraId="6A252BF5" w14:textId="77777777" w:rsidR="00B87E0A" w:rsidRDefault="00B87E0A">
          <w:pPr>
            <w:pStyle w:val="TOC1"/>
            <w:tabs>
              <w:tab w:val="left" w:pos="660"/>
              <w:tab w:val="right" w:leader="dot" w:pos="9062"/>
            </w:tabs>
            <w:rPr>
              <w:rFonts w:eastAsiaTheme="minorEastAsia"/>
              <w:noProof/>
              <w:lang w:eastAsia="tr-TR"/>
            </w:rPr>
          </w:pPr>
          <w:hyperlink w:anchor="_Toc530584028" w:history="1">
            <w:r w:rsidRPr="001F7511">
              <w:rPr>
                <w:rStyle w:val="Hyperlink"/>
                <w:rFonts w:cs="Times New Roman"/>
                <w:b/>
                <w:noProof/>
              </w:rPr>
              <w:t>8.2.</w:t>
            </w:r>
            <w:r>
              <w:rPr>
                <w:rFonts w:eastAsiaTheme="minorEastAsia"/>
                <w:noProof/>
                <w:lang w:eastAsia="tr-TR"/>
              </w:rPr>
              <w:tab/>
            </w:r>
            <w:r w:rsidRPr="001F7511">
              <w:rPr>
                <w:rStyle w:val="Hyperlink"/>
                <w:rFonts w:cs="Times New Roman"/>
                <w:b/>
                <w:noProof/>
              </w:rPr>
              <w:t>Kullanılacak İmha Teknikleri</w:t>
            </w:r>
            <w:r>
              <w:rPr>
                <w:noProof/>
                <w:webHidden/>
              </w:rPr>
              <w:tab/>
            </w:r>
            <w:r>
              <w:rPr>
                <w:noProof/>
                <w:webHidden/>
              </w:rPr>
              <w:fldChar w:fldCharType="begin"/>
            </w:r>
            <w:r>
              <w:rPr>
                <w:noProof/>
                <w:webHidden/>
              </w:rPr>
              <w:instrText xml:space="preserve"> PAGEREF _Toc530584028 \h </w:instrText>
            </w:r>
            <w:r>
              <w:rPr>
                <w:noProof/>
                <w:webHidden/>
              </w:rPr>
            </w:r>
            <w:r>
              <w:rPr>
                <w:noProof/>
                <w:webHidden/>
              </w:rPr>
              <w:fldChar w:fldCharType="separate"/>
            </w:r>
            <w:r w:rsidR="004A3069">
              <w:rPr>
                <w:noProof/>
                <w:webHidden/>
              </w:rPr>
              <w:t>9</w:t>
            </w:r>
            <w:r>
              <w:rPr>
                <w:noProof/>
                <w:webHidden/>
              </w:rPr>
              <w:fldChar w:fldCharType="end"/>
            </w:r>
          </w:hyperlink>
        </w:p>
        <w:p w14:paraId="2F1445CC" w14:textId="77777777" w:rsidR="00B87E0A" w:rsidRPr="00B87E0A" w:rsidRDefault="00B87E0A">
          <w:pPr>
            <w:pStyle w:val="TOC1"/>
            <w:tabs>
              <w:tab w:val="left" w:pos="880"/>
              <w:tab w:val="right" w:leader="dot" w:pos="9062"/>
            </w:tabs>
            <w:rPr>
              <w:rFonts w:eastAsiaTheme="minorEastAsia"/>
              <w:i/>
              <w:noProof/>
              <w:lang w:eastAsia="tr-TR"/>
            </w:rPr>
          </w:pPr>
          <w:hyperlink w:anchor="_Toc530584029" w:history="1">
            <w:r w:rsidRPr="00B87E0A">
              <w:rPr>
                <w:rStyle w:val="Hyperlink"/>
                <w:rFonts w:cs="Times New Roman"/>
                <w:b/>
                <w:i/>
                <w:noProof/>
              </w:rPr>
              <w:t>8.2.1.</w:t>
            </w:r>
            <w:r w:rsidRPr="00B87E0A">
              <w:rPr>
                <w:rFonts w:eastAsiaTheme="minorEastAsia"/>
                <w:i/>
                <w:noProof/>
                <w:lang w:eastAsia="tr-TR"/>
              </w:rPr>
              <w:tab/>
            </w:r>
            <w:r w:rsidRPr="00B87E0A">
              <w:rPr>
                <w:rStyle w:val="Hyperlink"/>
                <w:rFonts w:cs="Times New Roman"/>
                <w:b/>
                <w:i/>
                <w:noProof/>
              </w:rPr>
              <w:t>Silme Teknikleri</w:t>
            </w:r>
            <w:r w:rsidRPr="00B87E0A">
              <w:rPr>
                <w:i/>
                <w:noProof/>
                <w:webHidden/>
              </w:rPr>
              <w:tab/>
            </w:r>
            <w:r w:rsidRPr="00B87E0A">
              <w:rPr>
                <w:i/>
                <w:noProof/>
                <w:webHidden/>
              </w:rPr>
              <w:fldChar w:fldCharType="begin"/>
            </w:r>
            <w:r w:rsidRPr="00B87E0A">
              <w:rPr>
                <w:i/>
                <w:noProof/>
                <w:webHidden/>
              </w:rPr>
              <w:instrText xml:space="preserve"> PAGEREF _Toc530584029 \h </w:instrText>
            </w:r>
            <w:r w:rsidRPr="00B87E0A">
              <w:rPr>
                <w:i/>
                <w:noProof/>
                <w:webHidden/>
              </w:rPr>
            </w:r>
            <w:r w:rsidRPr="00B87E0A">
              <w:rPr>
                <w:i/>
                <w:noProof/>
                <w:webHidden/>
              </w:rPr>
              <w:fldChar w:fldCharType="separate"/>
            </w:r>
            <w:r w:rsidR="004A3069">
              <w:rPr>
                <w:i/>
                <w:noProof/>
                <w:webHidden/>
              </w:rPr>
              <w:t>9</w:t>
            </w:r>
            <w:r w:rsidRPr="00B87E0A">
              <w:rPr>
                <w:i/>
                <w:noProof/>
                <w:webHidden/>
              </w:rPr>
              <w:fldChar w:fldCharType="end"/>
            </w:r>
          </w:hyperlink>
        </w:p>
        <w:p w14:paraId="37C67D40" w14:textId="77777777" w:rsidR="00B87E0A" w:rsidRPr="00B87E0A" w:rsidRDefault="00B87E0A">
          <w:pPr>
            <w:pStyle w:val="TOC1"/>
            <w:tabs>
              <w:tab w:val="left" w:pos="880"/>
              <w:tab w:val="right" w:leader="dot" w:pos="9062"/>
            </w:tabs>
            <w:rPr>
              <w:rFonts w:eastAsiaTheme="minorEastAsia"/>
              <w:i/>
              <w:noProof/>
              <w:lang w:eastAsia="tr-TR"/>
            </w:rPr>
          </w:pPr>
          <w:hyperlink w:anchor="_Toc530584030" w:history="1">
            <w:r w:rsidRPr="00B87E0A">
              <w:rPr>
                <w:rStyle w:val="Hyperlink"/>
                <w:rFonts w:cs="Times New Roman"/>
                <w:b/>
                <w:i/>
                <w:noProof/>
              </w:rPr>
              <w:t>8.2.2.</w:t>
            </w:r>
            <w:r w:rsidRPr="00B87E0A">
              <w:rPr>
                <w:rFonts w:eastAsiaTheme="minorEastAsia"/>
                <w:i/>
                <w:noProof/>
                <w:lang w:eastAsia="tr-TR"/>
              </w:rPr>
              <w:tab/>
            </w:r>
            <w:r w:rsidRPr="00B87E0A">
              <w:rPr>
                <w:rStyle w:val="Hyperlink"/>
                <w:rFonts w:cs="Times New Roman"/>
                <w:b/>
                <w:i/>
                <w:noProof/>
              </w:rPr>
              <w:t>Yok Etme Teknikleri</w:t>
            </w:r>
            <w:r w:rsidRPr="00B87E0A">
              <w:rPr>
                <w:i/>
                <w:noProof/>
                <w:webHidden/>
              </w:rPr>
              <w:tab/>
            </w:r>
            <w:r w:rsidRPr="00B87E0A">
              <w:rPr>
                <w:i/>
                <w:noProof/>
                <w:webHidden/>
              </w:rPr>
              <w:fldChar w:fldCharType="begin"/>
            </w:r>
            <w:r w:rsidRPr="00B87E0A">
              <w:rPr>
                <w:i/>
                <w:noProof/>
                <w:webHidden/>
              </w:rPr>
              <w:instrText xml:space="preserve"> PAGEREF _Toc530584030 \h </w:instrText>
            </w:r>
            <w:r w:rsidRPr="00B87E0A">
              <w:rPr>
                <w:i/>
                <w:noProof/>
                <w:webHidden/>
              </w:rPr>
            </w:r>
            <w:r w:rsidRPr="00B87E0A">
              <w:rPr>
                <w:i/>
                <w:noProof/>
                <w:webHidden/>
              </w:rPr>
              <w:fldChar w:fldCharType="separate"/>
            </w:r>
            <w:r w:rsidR="004A3069">
              <w:rPr>
                <w:i/>
                <w:noProof/>
                <w:webHidden/>
              </w:rPr>
              <w:t>10</w:t>
            </w:r>
            <w:r w:rsidRPr="00B87E0A">
              <w:rPr>
                <w:i/>
                <w:noProof/>
                <w:webHidden/>
              </w:rPr>
              <w:fldChar w:fldCharType="end"/>
            </w:r>
          </w:hyperlink>
        </w:p>
        <w:p w14:paraId="54BFC76E" w14:textId="77777777" w:rsidR="00B87E0A" w:rsidRPr="00B87E0A" w:rsidRDefault="00B87E0A">
          <w:pPr>
            <w:pStyle w:val="TOC1"/>
            <w:tabs>
              <w:tab w:val="left" w:pos="880"/>
              <w:tab w:val="right" w:leader="dot" w:pos="9062"/>
            </w:tabs>
            <w:rPr>
              <w:rFonts w:eastAsiaTheme="minorEastAsia"/>
              <w:i/>
              <w:noProof/>
              <w:lang w:eastAsia="tr-TR"/>
            </w:rPr>
          </w:pPr>
          <w:hyperlink w:anchor="_Toc530584031" w:history="1">
            <w:r w:rsidRPr="00B87E0A">
              <w:rPr>
                <w:rStyle w:val="Hyperlink"/>
                <w:rFonts w:cs="Times New Roman"/>
                <w:b/>
                <w:i/>
                <w:noProof/>
              </w:rPr>
              <w:t>8.2.3.</w:t>
            </w:r>
            <w:r w:rsidRPr="00B87E0A">
              <w:rPr>
                <w:rFonts w:eastAsiaTheme="minorEastAsia"/>
                <w:i/>
                <w:noProof/>
                <w:lang w:eastAsia="tr-TR"/>
              </w:rPr>
              <w:tab/>
            </w:r>
            <w:r w:rsidRPr="00B87E0A">
              <w:rPr>
                <w:rStyle w:val="Hyperlink"/>
                <w:rFonts w:cs="Times New Roman"/>
                <w:b/>
                <w:i/>
                <w:noProof/>
              </w:rPr>
              <w:t>Anonim Hale Getirme Teknikleri</w:t>
            </w:r>
            <w:r w:rsidRPr="00B87E0A">
              <w:rPr>
                <w:i/>
                <w:noProof/>
                <w:webHidden/>
              </w:rPr>
              <w:tab/>
            </w:r>
            <w:r w:rsidRPr="00B87E0A">
              <w:rPr>
                <w:i/>
                <w:noProof/>
                <w:webHidden/>
              </w:rPr>
              <w:fldChar w:fldCharType="begin"/>
            </w:r>
            <w:r w:rsidRPr="00B87E0A">
              <w:rPr>
                <w:i/>
                <w:noProof/>
                <w:webHidden/>
              </w:rPr>
              <w:instrText xml:space="preserve"> PAGEREF _Toc530584031 \h </w:instrText>
            </w:r>
            <w:r w:rsidRPr="00B87E0A">
              <w:rPr>
                <w:i/>
                <w:noProof/>
                <w:webHidden/>
              </w:rPr>
            </w:r>
            <w:r w:rsidRPr="00B87E0A">
              <w:rPr>
                <w:i/>
                <w:noProof/>
                <w:webHidden/>
              </w:rPr>
              <w:fldChar w:fldCharType="separate"/>
            </w:r>
            <w:r w:rsidR="004A3069">
              <w:rPr>
                <w:i/>
                <w:noProof/>
                <w:webHidden/>
              </w:rPr>
              <w:t>10</w:t>
            </w:r>
            <w:r w:rsidRPr="00B87E0A">
              <w:rPr>
                <w:i/>
                <w:noProof/>
                <w:webHidden/>
              </w:rPr>
              <w:fldChar w:fldCharType="end"/>
            </w:r>
          </w:hyperlink>
        </w:p>
        <w:p w14:paraId="5C52B63A" w14:textId="77777777" w:rsidR="00B87E0A" w:rsidRDefault="00B87E0A">
          <w:pPr>
            <w:pStyle w:val="TOC1"/>
            <w:tabs>
              <w:tab w:val="left" w:pos="660"/>
              <w:tab w:val="right" w:leader="dot" w:pos="9062"/>
            </w:tabs>
            <w:rPr>
              <w:rFonts w:eastAsiaTheme="minorEastAsia"/>
              <w:noProof/>
              <w:lang w:eastAsia="tr-TR"/>
            </w:rPr>
          </w:pPr>
          <w:hyperlink w:anchor="_Toc530584032" w:history="1">
            <w:r w:rsidRPr="001F7511">
              <w:rPr>
                <w:rStyle w:val="Hyperlink"/>
                <w:rFonts w:cs="Times New Roman"/>
                <w:b/>
                <w:noProof/>
              </w:rPr>
              <w:t>8.3.</w:t>
            </w:r>
            <w:r>
              <w:rPr>
                <w:rFonts w:eastAsiaTheme="minorEastAsia"/>
                <w:noProof/>
                <w:lang w:eastAsia="tr-TR"/>
              </w:rPr>
              <w:tab/>
            </w:r>
            <w:r w:rsidRPr="001F7511">
              <w:rPr>
                <w:rStyle w:val="Hyperlink"/>
                <w:rFonts w:cs="Times New Roman"/>
                <w:b/>
                <w:noProof/>
              </w:rPr>
              <w:t>Gerçekleştirilen İmhalara Örnekler</w:t>
            </w:r>
            <w:r>
              <w:rPr>
                <w:noProof/>
                <w:webHidden/>
              </w:rPr>
              <w:tab/>
            </w:r>
            <w:r>
              <w:rPr>
                <w:noProof/>
                <w:webHidden/>
              </w:rPr>
              <w:fldChar w:fldCharType="begin"/>
            </w:r>
            <w:r>
              <w:rPr>
                <w:noProof/>
                <w:webHidden/>
              </w:rPr>
              <w:instrText xml:space="preserve"> PAGEREF _Toc530584032 \h </w:instrText>
            </w:r>
            <w:r>
              <w:rPr>
                <w:noProof/>
                <w:webHidden/>
              </w:rPr>
            </w:r>
            <w:r>
              <w:rPr>
                <w:noProof/>
                <w:webHidden/>
              </w:rPr>
              <w:fldChar w:fldCharType="separate"/>
            </w:r>
            <w:r w:rsidR="004A3069">
              <w:rPr>
                <w:noProof/>
                <w:webHidden/>
              </w:rPr>
              <w:t>10</w:t>
            </w:r>
            <w:r>
              <w:rPr>
                <w:noProof/>
                <w:webHidden/>
              </w:rPr>
              <w:fldChar w:fldCharType="end"/>
            </w:r>
          </w:hyperlink>
        </w:p>
        <w:p w14:paraId="6C25C528" w14:textId="77777777" w:rsidR="00B87E0A" w:rsidRPr="00B87E0A" w:rsidRDefault="00B87E0A">
          <w:pPr>
            <w:pStyle w:val="TOC1"/>
            <w:tabs>
              <w:tab w:val="left" w:pos="440"/>
              <w:tab w:val="right" w:leader="dot" w:pos="9062"/>
            </w:tabs>
            <w:rPr>
              <w:rFonts w:eastAsiaTheme="minorEastAsia"/>
              <w:noProof/>
              <w:color w:val="00B0F0"/>
              <w:lang w:eastAsia="tr-TR"/>
            </w:rPr>
          </w:pPr>
          <w:hyperlink w:anchor="_Toc530584033" w:history="1">
            <w:r w:rsidRPr="00B87E0A">
              <w:rPr>
                <w:rStyle w:val="Hyperlink"/>
                <w:rFonts w:cs="Times New Roman"/>
                <w:b/>
                <w:noProof/>
                <w:color w:val="00B0F0"/>
              </w:rPr>
              <w:t>9.</w:t>
            </w:r>
            <w:r w:rsidRPr="00B87E0A">
              <w:rPr>
                <w:rFonts w:eastAsiaTheme="minorEastAsia"/>
                <w:noProof/>
                <w:color w:val="00B0F0"/>
                <w:lang w:eastAsia="tr-TR"/>
              </w:rPr>
              <w:tab/>
            </w:r>
            <w:r w:rsidRPr="00B87E0A">
              <w:rPr>
                <w:rStyle w:val="Hyperlink"/>
                <w:rFonts w:cs="Times New Roman"/>
                <w:b/>
                <w:noProof/>
                <w:color w:val="00B0F0"/>
              </w:rPr>
              <w:t>SAKLAMA/İMHA SÜREÇLERİNDEKİ YETKİLİLER VE SORUMLULUKLARI</w:t>
            </w:r>
            <w:r w:rsidRPr="00B87E0A">
              <w:rPr>
                <w:noProof/>
                <w:webHidden/>
                <w:color w:val="00B0F0"/>
              </w:rPr>
              <w:tab/>
            </w:r>
            <w:r w:rsidRPr="00B87E0A">
              <w:rPr>
                <w:noProof/>
                <w:webHidden/>
                <w:color w:val="00B0F0"/>
              </w:rPr>
              <w:fldChar w:fldCharType="begin"/>
            </w:r>
            <w:r w:rsidRPr="00B87E0A">
              <w:rPr>
                <w:noProof/>
                <w:webHidden/>
                <w:color w:val="00B0F0"/>
              </w:rPr>
              <w:instrText xml:space="preserve"> PAGEREF _Toc530584033 \h </w:instrText>
            </w:r>
            <w:r w:rsidRPr="00B87E0A">
              <w:rPr>
                <w:noProof/>
                <w:webHidden/>
                <w:color w:val="00B0F0"/>
              </w:rPr>
            </w:r>
            <w:r w:rsidRPr="00B87E0A">
              <w:rPr>
                <w:noProof/>
                <w:webHidden/>
                <w:color w:val="00B0F0"/>
              </w:rPr>
              <w:fldChar w:fldCharType="separate"/>
            </w:r>
            <w:r w:rsidR="004A3069">
              <w:rPr>
                <w:noProof/>
                <w:webHidden/>
                <w:color w:val="00B0F0"/>
              </w:rPr>
              <w:t>10</w:t>
            </w:r>
            <w:r w:rsidRPr="00B87E0A">
              <w:rPr>
                <w:noProof/>
                <w:webHidden/>
                <w:color w:val="00B0F0"/>
              </w:rPr>
              <w:fldChar w:fldCharType="end"/>
            </w:r>
          </w:hyperlink>
        </w:p>
        <w:p w14:paraId="00097391" w14:textId="77777777" w:rsidR="00B87E0A" w:rsidRPr="00BF2975" w:rsidRDefault="00B87E0A">
          <w:pPr>
            <w:pStyle w:val="TOC1"/>
            <w:tabs>
              <w:tab w:val="right" w:leader="dot" w:pos="9062"/>
            </w:tabs>
            <w:rPr>
              <w:rFonts w:eastAsiaTheme="minorEastAsia"/>
              <w:noProof/>
              <w:color w:val="00B0F0"/>
              <w:lang w:eastAsia="tr-TR"/>
            </w:rPr>
          </w:pPr>
          <w:hyperlink w:anchor="_Toc530584034" w:history="1">
            <w:r w:rsidRPr="00BF2975">
              <w:rPr>
                <w:rStyle w:val="Hyperlink"/>
                <w:rFonts w:cs="Times New Roman"/>
                <w:b/>
                <w:noProof/>
                <w:color w:val="00B0F0"/>
              </w:rPr>
              <w:t>EK-1 KİŞİ GRUPLARI</w:t>
            </w:r>
            <w:r w:rsidRPr="00BF2975">
              <w:rPr>
                <w:noProof/>
                <w:webHidden/>
                <w:color w:val="00B0F0"/>
              </w:rPr>
              <w:tab/>
            </w:r>
            <w:r w:rsidRPr="00BF2975">
              <w:rPr>
                <w:noProof/>
                <w:webHidden/>
                <w:color w:val="00B0F0"/>
              </w:rPr>
              <w:fldChar w:fldCharType="begin"/>
            </w:r>
            <w:r w:rsidRPr="00BF2975">
              <w:rPr>
                <w:noProof/>
                <w:webHidden/>
                <w:color w:val="00B0F0"/>
              </w:rPr>
              <w:instrText xml:space="preserve"> PAGEREF _Toc530584034 \h </w:instrText>
            </w:r>
            <w:r w:rsidRPr="00BF2975">
              <w:rPr>
                <w:noProof/>
                <w:webHidden/>
                <w:color w:val="00B0F0"/>
              </w:rPr>
            </w:r>
            <w:r w:rsidRPr="00BF2975">
              <w:rPr>
                <w:noProof/>
                <w:webHidden/>
                <w:color w:val="00B0F0"/>
              </w:rPr>
              <w:fldChar w:fldCharType="separate"/>
            </w:r>
            <w:r w:rsidR="004A3069">
              <w:rPr>
                <w:noProof/>
                <w:webHidden/>
                <w:color w:val="00B0F0"/>
              </w:rPr>
              <w:t>11</w:t>
            </w:r>
            <w:r w:rsidRPr="00BF2975">
              <w:rPr>
                <w:noProof/>
                <w:webHidden/>
                <w:color w:val="00B0F0"/>
              </w:rPr>
              <w:fldChar w:fldCharType="end"/>
            </w:r>
          </w:hyperlink>
        </w:p>
        <w:p w14:paraId="05A321AD" w14:textId="77777777" w:rsidR="00B87E0A" w:rsidRPr="00BF2975" w:rsidRDefault="00B87E0A">
          <w:pPr>
            <w:pStyle w:val="TOC1"/>
            <w:tabs>
              <w:tab w:val="right" w:leader="dot" w:pos="9062"/>
            </w:tabs>
            <w:rPr>
              <w:rFonts w:eastAsiaTheme="minorEastAsia"/>
              <w:noProof/>
              <w:color w:val="00B0F0"/>
              <w:lang w:eastAsia="tr-TR"/>
            </w:rPr>
          </w:pPr>
          <w:hyperlink w:anchor="_Toc530584035" w:history="1">
            <w:r w:rsidRPr="00BF2975">
              <w:rPr>
                <w:rStyle w:val="Hyperlink"/>
                <w:rFonts w:cs="Times New Roman"/>
                <w:b/>
                <w:noProof/>
                <w:color w:val="00B0F0"/>
              </w:rPr>
              <w:t>EK-2 SAKLAMA VE İMHA SÜRELERİ TABLOSU</w:t>
            </w:r>
            <w:r w:rsidRPr="00BF2975">
              <w:rPr>
                <w:noProof/>
                <w:webHidden/>
                <w:color w:val="00B0F0"/>
              </w:rPr>
              <w:tab/>
            </w:r>
            <w:r w:rsidRPr="00BF2975">
              <w:rPr>
                <w:noProof/>
                <w:webHidden/>
                <w:color w:val="00B0F0"/>
              </w:rPr>
              <w:fldChar w:fldCharType="begin"/>
            </w:r>
            <w:r w:rsidRPr="00BF2975">
              <w:rPr>
                <w:noProof/>
                <w:webHidden/>
                <w:color w:val="00B0F0"/>
              </w:rPr>
              <w:instrText xml:space="preserve"> PAGEREF _Toc530584035 \h </w:instrText>
            </w:r>
            <w:r w:rsidRPr="00BF2975">
              <w:rPr>
                <w:noProof/>
                <w:webHidden/>
                <w:color w:val="00B0F0"/>
              </w:rPr>
            </w:r>
            <w:r w:rsidRPr="00BF2975">
              <w:rPr>
                <w:noProof/>
                <w:webHidden/>
                <w:color w:val="00B0F0"/>
              </w:rPr>
              <w:fldChar w:fldCharType="separate"/>
            </w:r>
            <w:r w:rsidR="004A3069">
              <w:rPr>
                <w:noProof/>
                <w:webHidden/>
                <w:color w:val="00B0F0"/>
              </w:rPr>
              <w:t>12</w:t>
            </w:r>
            <w:r w:rsidRPr="00BF2975">
              <w:rPr>
                <w:noProof/>
                <w:webHidden/>
                <w:color w:val="00B0F0"/>
              </w:rPr>
              <w:fldChar w:fldCharType="end"/>
            </w:r>
          </w:hyperlink>
        </w:p>
        <w:p w14:paraId="5E4F8C77" w14:textId="77777777" w:rsidR="00B87E0A" w:rsidRPr="00BF2975" w:rsidRDefault="00B87E0A">
          <w:pPr>
            <w:pStyle w:val="TOC1"/>
            <w:tabs>
              <w:tab w:val="right" w:leader="dot" w:pos="9062"/>
            </w:tabs>
            <w:rPr>
              <w:rFonts w:eastAsiaTheme="minorEastAsia"/>
              <w:noProof/>
              <w:color w:val="00B0F0"/>
              <w:lang w:eastAsia="tr-TR"/>
            </w:rPr>
          </w:pPr>
          <w:hyperlink w:anchor="_Toc530584036" w:history="1">
            <w:r w:rsidRPr="00BF2975">
              <w:rPr>
                <w:rStyle w:val="Hyperlink"/>
                <w:rFonts w:cs="Times New Roman"/>
                <w:b/>
                <w:noProof/>
                <w:color w:val="00B0F0"/>
              </w:rPr>
              <w:t>EK-3 GÜNCELLEMEYE İLİŞKİN TABLO</w:t>
            </w:r>
            <w:r w:rsidRPr="00BF2975">
              <w:rPr>
                <w:noProof/>
                <w:webHidden/>
                <w:color w:val="00B0F0"/>
              </w:rPr>
              <w:tab/>
            </w:r>
            <w:r w:rsidRPr="00BF2975">
              <w:rPr>
                <w:noProof/>
                <w:webHidden/>
                <w:color w:val="00B0F0"/>
              </w:rPr>
              <w:fldChar w:fldCharType="begin"/>
            </w:r>
            <w:r w:rsidRPr="00BF2975">
              <w:rPr>
                <w:noProof/>
                <w:webHidden/>
                <w:color w:val="00B0F0"/>
              </w:rPr>
              <w:instrText xml:space="preserve"> PAGEREF _Toc530584036 \h </w:instrText>
            </w:r>
            <w:r w:rsidRPr="00BF2975">
              <w:rPr>
                <w:noProof/>
                <w:webHidden/>
                <w:color w:val="00B0F0"/>
              </w:rPr>
            </w:r>
            <w:r w:rsidRPr="00BF2975">
              <w:rPr>
                <w:noProof/>
                <w:webHidden/>
                <w:color w:val="00B0F0"/>
              </w:rPr>
              <w:fldChar w:fldCharType="separate"/>
            </w:r>
            <w:r w:rsidR="004A3069">
              <w:rPr>
                <w:noProof/>
                <w:webHidden/>
                <w:color w:val="00B0F0"/>
              </w:rPr>
              <w:t>13</w:t>
            </w:r>
            <w:r w:rsidRPr="00BF2975">
              <w:rPr>
                <w:noProof/>
                <w:webHidden/>
                <w:color w:val="00B0F0"/>
              </w:rPr>
              <w:fldChar w:fldCharType="end"/>
            </w:r>
          </w:hyperlink>
        </w:p>
        <w:p w14:paraId="4D73DE74" w14:textId="77777777" w:rsidR="00B87E0A" w:rsidRDefault="00B03F4C" w:rsidP="00B87E0A">
          <w:pPr>
            <w:rPr>
              <w:rFonts w:ascii="Times New Roman" w:hAnsi="Times New Roman" w:cs="Times New Roman"/>
              <w:bCs/>
              <w:sz w:val="24"/>
              <w:szCs w:val="24"/>
            </w:rPr>
          </w:pPr>
          <w:r w:rsidRPr="003269F5">
            <w:rPr>
              <w:rFonts w:ascii="Times New Roman" w:hAnsi="Times New Roman" w:cs="Times New Roman"/>
              <w:bCs/>
              <w:sz w:val="24"/>
              <w:szCs w:val="24"/>
            </w:rPr>
            <w:fldChar w:fldCharType="end"/>
          </w:r>
        </w:p>
        <w:p w14:paraId="2CCC9594" w14:textId="6474B9F0" w:rsidR="00B87E0A" w:rsidRDefault="00000000" w:rsidP="00B87E0A">
          <w:pPr>
            <w:rPr>
              <w:rFonts w:ascii="Times New Roman" w:hAnsi="Times New Roman" w:cs="Times New Roman"/>
            </w:rPr>
          </w:pPr>
        </w:p>
      </w:sdtContent>
    </w:sdt>
    <w:bookmarkStart w:id="0" w:name="_Toc530584009" w:displacedByCustomXml="prev"/>
    <w:p w14:paraId="159BD6F6" w14:textId="77777777" w:rsidR="00B87E0A" w:rsidRPr="00B87E0A" w:rsidRDefault="00B87E0A" w:rsidP="006B02ED">
      <w:pPr>
        <w:rPr>
          <w:rFonts w:ascii="Times New Roman" w:hAnsi="Times New Roman" w:cs="Times New Roman"/>
        </w:rPr>
      </w:pPr>
    </w:p>
    <w:p w14:paraId="27B49309" w14:textId="1AC520F4" w:rsidR="00F73B7F" w:rsidRPr="009F45B0" w:rsidRDefault="004E0C68" w:rsidP="00302DEB">
      <w:pPr>
        <w:pStyle w:val="Heading1"/>
        <w:numPr>
          <w:ilvl w:val="0"/>
          <w:numId w:val="1"/>
        </w:numPr>
        <w:jc w:val="both"/>
        <w:rPr>
          <w:rFonts w:cs="Times New Roman"/>
          <w:b/>
          <w:sz w:val="24"/>
          <w:szCs w:val="24"/>
        </w:rPr>
      </w:pPr>
      <w:r w:rsidRPr="009F45B0">
        <w:rPr>
          <w:rFonts w:cs="Times New Roman"/>
          <w:b/>
          <w:sz w:val="24"/>
          <w:szCs w:val="24"/>
        </w:rPr>
        <w:t>POLİTİKANIN AMACI</w:t>
      </w:r>
      <w:bookmarkEnd w:id="0"/>
    </w:p>
    <w:p w14:paraId="557997DC" w14:textId="2BED7FDC" w:rsidR="004E0C68" w:rsidRPr="009F45B0" w:rsidRDefault="001D3102" w:rsidP="00302DEB">
      <w:pPr>
        <w:jc w:val="both"/>
        <w:rPr>
          <w:rFonts w:ascii="Times New Roman" w:hAnsi="Times New Roman" w:cs="Times New Roman"/>
          <w:sz w:val="24"/>
          <w:szCs w:val="24"/>
        </w:rPr>
      </w:pPr>
      <w:r>
        <w:rPr>
          <w:rFonts w:ascii="Times New Roman" w:hAnsi="Times New Roman" w:cs="Times New Roman"/>
          <w:color w:val="000000" w:themeColor="text1"/>
          <w:sz w:val="24"/>
          <w:szCs w:val="24"/>
        </w:rPr>
        <w:t>AİD CENTRİC YAZILIM TİCARET AŞ’nin</w:t>
      </w:r>
      <w:r w:rsidR="00567530">
        <w:rPr>
          <w:rFonts w:ascii="Times New Roman" w:hAnsi="Times New Roman" w:cs="Times New Roman"/>
          <w:color w:val="000000" w:themeColor="text1"/>
          <w:sz w:val="24"/>
          <w:szCs w:val="24"/>
        </w:rPr>
        <w:t xml:space="preserve"> (bundan sonra “</w:t>
      </w:r>
      <w:r>
        <w:rPr>
          <w:rFonts w:ascii="Times New Roman" w:hAnsi="Times New Roman" w:cs="Times New Roman"/>
          <w:b/>
          <w:color w:val="000000" w:themeColor="text1"/>
          <w:sz w:val="24"/>
          <w:szCs w:val="24"/>
        </w:rPr>
        <w:t>AİD CENTRİC</w:t>
      </w:r>
      <w:r w:rsidR="00567530">
        <w:rPr>
          <w:rFonts w:ascii="Times New Roman" w:hAnsi="Times New Roman" w:cs="Times New Roman"/>
          <w:b/>
          <w:color w:val="000000" w:themeColor="text1"/>
          <w:sz w:val="24"/>
          <w:szCs w:val="24"/>
        </w:rPr>
        <w:t xml:space="preserve">” </w:t>
      </w:r>
      <w:r w:rsidR="00567530" w:rsidRPr="001E6043">
        <w:rPr>
          <w:rFonts w:ascii="Times New Roman" w:hAnsi="Times New Roman" w:cs="Times New Roman"/>
          <w:color w:val="000000" w:themeColor="text1"/>
          <w:sz w:val="24"/>
          <w:szCs w:val="24"/>
        </w:rPr>
        <w:t>ol</w:t>
      </w:r>
      <w:r w:rsidR="00567530" w:rsidRPr="004063AD">
        <w:rPr>
          <w:rFonts w:ascii="Times New Roman" w:hAnsi="Times New Roman" w:cs="Times New Roman"/>
          <w:color w:val="000000" w:themeColor="text1"/>
          <w:sz w:val="24"/>
          <w:szCs w:val="24"/>
        </w:rPr>
        <w:t>arak anılacaktır</w:t>
      </w:r>
      <w:r w:rsidR="00567530">
        <w:rPr>
          <w:rFonts w:ascii="Times New Roman" w:hAnsi="Times New Roman" w:cs="Times New Roman"/>
          <w:color w:val="000000" w:themeColor="text1"/>
          <w:sz w:val="24"/>
          <w:szCs w:val="24"/>
        </w:rPr>
        <w:t>.</w:t>
      </w:r>
      <w:r w:rsidR="00567530" w:rsidRPr="004063AD">
        <w:rPr>
          <w:rFonts w:ascii="Times New Roman" w:hAnsi="Times New Roman" w:cs="Times New Roman"/>
          <w:color w:val="000000" w:themeColor="text1"/>
          <w:sz w:val="24"/>
          <w:szCs w:val="24"/>
        </w:rPr>
        <w:t>)</w:t>
      </w:r>
      <w:r w:rsidR="00567530">
        <w:rPr>
          <w:rFonts w:ascii="Times New Roman" w:hAnsi="Times New Roman" w:cs="Times New Roman"/>
          <w:color w:val="000000" w:themeColor="text1"/>
          <w:sz w:val="24"/>
          <w:szCs w:val="24"/>
        </w:rPr>
        <w:t xml:space="preserve"> </w:t>
      </w:r>
      <w:r w:rsidR="004E0C68" w:rsidRPr="009F45B0">
        <w:rPr>
          <w:rFonts w:ascii="Times New Roman" w:hAnsi="Times New Roman" w:cs="Times New Roman"/>
          <w:sz w:val="24"/>
          <w:szCs w:val="24"/>
        </w:rPr>
        <w:t xml:space="preserve">olarak hizmetlerimizi sunarken </w:t>
      </w:r>
      <w:r w:rsidR="00E461A4" w:rsidRPr="009F45B0">
        <w:rPr>
          <w:rFonts w:ascii="Times New Roman" w:hAnsi="Times New Roman" w:cs="Times New Roman"/>
          <w:sz w:val="24"/>
          <w:szCs w:val="24"/>
        </w:rPr>
        <w:t>işlediğimiz</w:t>
      </w:r>
      <w:r w:rsidR="004E0C68" w:rsidRPr="009F45B0">
        <w:rPr>
          <w:rFonts w:ascii="Times New Roman" w:hAnsi="Times New Roman" w:cs="Times New Roman"/>
          <w:sz w:val="24"/>
          <w:szCs w:val="24"/>
        </w:rPr>
        <w:t xml:space="preserve"> kişisel verileri </w:t>
      </w:r>
      <w:r w:rsidR="008B7C42" w:rsidRPr="009F45B0">
        <w:rPr>
          <w:rFonts w:ascii="Times New Roman" w:hAnsi="Times New Roman" w:cs="Times New Roman"/>
          <w:sz w:val="24"/>
          <w:szCs w:val="24"/>
        </w:rPr>
        <w:t xml:space="preserve">6698 sayılı </w:t>
      </w:r>
      <w:r w:rsidR="00F73B7F" w:rsidRPr="009F45B0">
        <w:rPr>
          <w:rFonts w:ascii="Times New Roman" w:hAnsi="Times New Roman" w:cs="Times New Roman"/>
          <w:sz w:val="24"/>
          <w:szCs w:val="24"/>
        </w:rPr>
        <w:t>Kişisel Verilerin Korunma Kanunu</w:t>
      </w:r>
      <w:r w:rsidR="00E461A4" w:rsidRPr="009F45B0">
        <w:rPr>
          <w:rFonts w:ascii="Times New Roman" w:hAnsi="Times New Roman" w:cs="Times New Roman"/>
          <w:sz w:val="24"/>
          <w:szCs w:val="24"/>
        </w:rPr>
        <w:t>,</w:t>
      </w:r>
      <w:r w:rsidR="00F73B7F" w:rsidRPr="009F45B0">
        <w:rPr>
          <w:rFonts w:ascii="Times New Roman" w:hAnsi="Times New Roman" w:cs="Times New Roman"/>
          <w:sz w:val="24"/>
          <w:szCs w:val="24"/>
        </w:rPr>
        <w:t xml:space="preserve"> </w:t>
      </w:r>
      <w:r w:rsidR="00E461A4" w:rsidRPr="009F45B0">
        <w:rPr>
          <w:rFonts w:ascii="Times New Roman" w:hAnsi="Times New Roman" w:cs="Times New Roman"/>
          <w:sz w:val="24"/>
          <w:szCs w:val="24"/>
        </w:rPr>
        <w:t xml:space="preserve">28 Ekim 2017 tarihli </w:t>
      </w:r>
      <w:proofErr w:type="gramStart"/>
      <w:r w:rsidR="00E461A4" w:rsidRPr="009F45B0">
        <w:rPr>
          <w:rFonts w:ascii="Times New Roman" w:hAnsi="Times New Roman" w:cs="Times New Roman"/>
          <w:sz w:val="24"/>
          <w:szCs w:val="24"/>
        </w:rPr>
        <w:t>Resmi</w:t>
      </w:r>
      <w:proofErr w:type="gramEnd"/>
      <w:r w:rsidR="00E461A4" w:rsidRPr="009F45B0">
        <w:rPr>
          <w:rFonts w:ascii="Times New Roman" w:hAnsi="Times New Roman" w:cs="Times New Roman"/>
          <w:sz w:val="24"/>
          <w:szCs w:val="24"/>
        </w:rPr>
        <w:t xml:space="preserve"> Gazete’de yürürlüğe giren Kişisel Verilerin Silinmesi Yok Edilmesi ve Anonim Hale Getirilmesi Hakkında Yönetmelik ve </w:t>
      </w:r>
      <w:r w:rsidR="00F73B7F" w:rsidRPr="009F45B0">
        <w:rPr>
          <w:rFonts w:ascii="Times New Roman" w:hAnsi="Times New Roman" w:cs="Times New Roman"/>
          <w:sz w:val="24"/>
          <w:szCs w:val="24"/>
        </w:rPr>
        <w:t>ilgili mevzuat</w:t>
      </w:r>
      <w:r w:rsidR="004E0C68" w:rsidRPr="009F45B0">
        <w:rPr>
          <w:rFonts w:ascii="Times New Roman" w:hAnsi="Times New Roman" w:cs="Times New Roman"/>
          <w:sz w:val="24"/>
          <w:szCs w:val="24"/>
        </w:rPr>
        <w:t xml:space="preserve">a uygun olarak yasal ve makul </w:t>
      </w:r>
      <w:r w:rsidR="005B4683">
        <w:rPr>
          <w:rFonts w:ascii="Times New Roman" w:hAnsi="Times New Roman" w:cs="Times New Roman"/>
          <w:sz w:val="24"/>
          <w:szCs w:val="24"/>
        </w:rPr>
        <w:t>süreler</w:t>
      </w:r>
      <w:r w:rsidR="004E0C68" w:rsidRPr="009F45B0">
        <w:rPr>
          <w:rFonts w:ascii="Times New Roman" w:hAnsi="Times New Roman" w:cs="Times New Roman"/>
          <w:sz w:val="24"/>
          <w:szCs w:val="24"/>
        </w:rPr>
        <w:t xml:space="preserve"> boyunca saklamakta ve bu süre</w:t>
      </w:r>
      <w:r w:rsidR="005B4683">
        <w:rPr>
          <w:rFonts w:ascii="Times New Roman" w:hAnsi="Times New Roman" w:cs="Times New Roman"/>
          <w:sz w:val="24"/>
          <w:szCs w:val="24"/>
        </w:rPr>
        <w:t>lerin</w:t>
      </w:r>
      <w:r w:rsidR="004E0C68" w:rsidRPr="009F45B0">
        <w:rPr>
          <w:rFonts w:ascii="Times New Roman" w:hAnsi="Times New Roman" w:cs="Times New Roman"/>
          <w:sz w:val="24"/>
          <w:szCs w:val="24"/>
        </w:rPr>
        <w:t xml:space="preserve"> geçmesiyle beraber imha etmekteyiz.</w:t>
      </w:r>
    </w:p>
    <w:p w14:paraId="34C3B9B9" w14:textId="1C89988B" w:rsidR="00F73B7F" w:rsidRPr="009F45B0" w:rsidRDefault="00E461A4" w:rsidP="00302DEB">
      <w:pPr>
        <w:jc w:val="both"/>
        <w:rPr>
          <w:rFonts w:ascii="Times New Roman" w:hAnsi="Times New Roman" w:cs="Times New Roman"/>
          <w:sz w:val="24"/>
          <w:szCs w:val="24"/>
        </w:rPr>
      </w:pPr>
      <w:r w:rsidRPr="009F45B0">
        <w:rPr>
          <w:rFonts w:ascii="Times New Roman" w:hAnsi="Times New Roman" w:cs="Times New Roman"/>
          <w:sz w:val="24"/>
          <w:szCs w:val="24"/>
        </w:rPr>
        <w:t xml:space="preserve">İşbu </w:t>
      </w:r>
      <w:r w:rsidR="004E0C68" w:rsidRPr="009F45B0">
        <w:rPr>
          <w:rFonts w:ascii="Times New Roman" w:hAnsi="Times New Roman" w:cs="Times New Roman"/>
          <w:sz w:val="24"/>
          <w:szCs w:val="24"/>
        </w:rPr>
        <w:t>Kişisel Verileri Saklama ve İmha Politikası (“</w:t>
      </w:r>
      <w:r w:rsidR="004E0C68" w:rsidRPr="009F45B0">
        <w:rPr>
          <w:rFonts w:ascii="Times New Roman" w:hAnsi="Times New Roman" w:cs="Times New Roman"/>
          <w:b/>
          <w:sz w:val="24"/>
          <w:szCs w:val="24"/>
        </w:rPr>
        <w:t>Politika</w:t>
      </w:r>
      <w:r w:rsidR="004E0C68" w:rsidRPr="009F45B0">
        <w:rPr>
          <w:rFonts w:ascii="Times New Roman" w:hAnsi="Times New Roman" w:cs="Times New Roman"/>
          <w:sz w:val="24"/>
          <w:szCs w:val="24"/>
        </w:rPr>
        <w:t xml:space="preserve">”), </w:t>
      </w:r>
      <w:r w:rsidRPr="009F45B0">
        <w:rPr>
          <w:rFonts w:ascii="Times New Roman" w:hAnsi="Times New Roman" w:cs="Times New Roman"/>
          <w:sz w:val="24"/>
          <w:szCs w:val="24"/>
        </w:rPr>
        <w:t xml:space="preserve">işlediğimiz </w:t>
      </w:r>
      <w:r w:rsidR="004E0C68" w:rsidRPr="009F45B0">
        <w:rPr>
          <w:rFonts w:ascii="Times New Roman" w:hAnsi="Times New Roman" w:cs="Times New Roman"/>
          <w:sz w:val="24"/>
          <w:szCs w:val="24"/>
        </w:rPr>
        <w:t xml:space="preserve">kişisel verilerin saklanması ve sonrasında silinmesi, yok edilmesi veya anonim hale getirilmesine </w:t>
      </w:r>
      <w:r w:rsidR="008B7C42" w:rsidRPr="009F45B0">
        <w:rPr>
          <w:rFonts w:ascii="Times New Roman" w:hAnsi="Times New Roman" w:cs="Times New Roman"/>
          <w:sz w:val="24"/>
          <w:szCs w:val="24"/>
        </w:rPr>
        <w:t>ilişkin usul ve esasların</w:t>
      </w:r>
      <w:r w:rsidR="00F73B7F" w:rsidRPr="009F45B0">
        <w:rPr>
          <w:rFonts w:ascii="Times New Roman" w:hAnsi="Times New Roman" w:cs="Times New Roman"/>
          <w:sz w:val="24"/>
          <w:szCs w:val="24"/>
        </w:rPr>
        <w:t xml:space="preserve"> belirlenmesi amacıyla hazırlanmıştır.</w:t>
      </w:r>
    </w:p>
    <w:p w14:paraId="53B8D023" w14:textId="77777777" w:rsidR="00F73B7F" w:rsidRPr="009F45B0" w:rsidRDefault="004E0C68" w:rsidP="00302DEB">
      <w:pPr>
        <w:pStyle w:val="Heading1"/>
        <w:numPr>
          <w:ilvl w:val="0"/>
          <w:numId w:val="1"/>
        </w:numPr>
        <w:jc w:val="both"/>
        <w:rPr>
          <w:rFonts w:cs="Times New Roman"/>
          <w:b/>
          <w:sz w:val="24"/>
          <w:szCs w:val="24"/>
        </w:rPr>
      </w:pPr>
      <w:bookmarkStart w:id="1" w:name="_Toc530584010"/>
      <w:r w:rsidRPr="009F45B0">
        <w:rPr>
          <w:rFonts w:cs="Times New Roman"/>
          <w:b/>
          <w:sz w:val="24"/>
          <w:szCs w:val="24"/>
        </w:rPr>
        <w:t>POLİTİKANIN KAPSAMI</w:t>
      </w:r>
      <w:bookmarkEnd w:id="1"/>
    </w:p>
    <w:p w14:paraId="22E699BD" w14:textId="77777777" w:rsidR="00907EFC" w:rsidRPr="009F45B0" w:rsidRDefault="00907EFC" w:rsidP="00907EFC">
      <w:pPr>
        <w:jc w:val="both"/>
        <w:rPr>
          <w:rFonts w:ascii="Times New Roman" w:hAnsi="Times New Roman" w:cs="Times New Roman"/>
          <w:sz w:val="24"/>
          <w:szCs w:val="24"/>
        </w:rPr>
      </w:pPr>
      <w:r w:rsidRPr="009F45B0">
        <w:rPr>
          <w:rFonts w:ascii="Times New Roman" w:hAnsi="Times New Roman" w:cs="Times New Roman"/>
          <w:sz w:val="24"/>
          <w:szCs w:val="24"/>
        </w:rPr>
        <w:t>İşbu Politika, aşağıdaki kişilere ait edindiğimiz kişisel verileri saklanması ve imhası faaliyetlerimizi kapsamaktadır:</w:t>
      </w:r>
    </w:p>
    <w:p w14:paraId="626F3928" w14:textId="77777777" w:rsidR="000C6FBC" w:rsidRDefault="000C6FBC" w:rsidP="000C6FBC">
      <w:pPr>
        <w:pStyle w:val="ListParagraph"/>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Şirketimizin çalışanları, çalışan adayları, eski çalışanları ve bu kişilerin aile yakınları,</w:t>
      </w:r>
    </w:p>
    <w:p w14:paraId="4446A753" w14:textId="77777777" w:rsidR="000C6FBC" w:rsidRDefault="000C6FBC" w:rsidP="000C6FBC">
      <w:pPr>
        <w:pStyle w:val="ListParagraph"/>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İş ortaklarımızın çalışanı, temsilcisi ve vekili,</w:t>
      </w:r>
    </w:p>
    <w:p w14:paraId="658DE302" w14:textId="77777777" w:rsidR="000C6FBC" w:rsidRDefault="000C6FBC" w:rsidP="000C6FBC">
      <w:pPr>
        <w:pStyle w:val="ListParagraph"/>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Tedarikçilerimizin çalışanı, temsilcisi ve vekili,</w:t>
      </w:r>
    </w:p>
    <w:p w14:paraId="0F4AA4FD" w14:textId="77777777" w:rsidR="000C6FBC" w:rsidRDefault="000C6FBC" w:rsidP="000C6FBC">
      <w:pPr>
        <w:pStyle w:val="ListParagraph"/>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Müşterilerimiz ve potansiyel müşterilerimiz</w:t>
      </w:r>
    </w:p>
    <w:p w14:paraId="3DA8288B" w14:textId="77777777" w:rsidR="000C6FBC" w:rsidRDefault="000C6FBC" w:rsidP="000C6FBC">
      <w:pPr>
        <w:pStyle w:val="ListParagraph"/>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Kamu/özel kurum ve kuruluşu çalışanları.</w:t>
      </w:r>
    </w:p>
    <w:p w14:paraId="772843E5" w14:textId="77777777" w:rsidR="000C6FBC" w:rsidRDefault="000C6FBC" w:rsidP="000C6FBC">
      <w:pPr>
        <w:pStyle w:val="ListParagraph"/>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 xml:space="preserve">Ziyaretçilerimiz, </w:t>
      </w:r>
    </w:p>
    <w:p w14:paraId="1BC069B0" w14:textId="0E3464FF" w:rsidR="00907EFC" w:rsidRPr="009F45B0" w:rsidRDefault="00907EFC" w:rsidP="00907EFC">
      <w:pPr>
        <w:jc w:val="both"/>
        <w:rPr>
          <w:rFonts w:ascii="Times New Roman" w:hAnsi="Times New Roman" w:cs="Times New Roman"/>
          <w:sz w:val="24"/>
          <w:szCs w:val="24"/>
        </w:rPr>
      </w:pPr>
      <w:r w:rsidRPr="009F45B0">
        <w:rPr>
          <w:rFonts w:ascii="Times New Roman" w:hAnsi="Times New Roman" w:cs="Times New Roman"/>
          <w:sz w:val="24"/>
          <w:szCs w:val="24"/>
        </w:rPr>
        <w:t xml:space="preserve">Bu kişi grubu </w:t>
      </w:r>
      <w:r w:rsidR="00BD10E0" w:rsidRPr="009F45B0">
        <w:rPr>
          <w:rFonts w:ascii="Times New Roman" w:hAnsi="Times New Roman" w:cs="Times New Roman"/>
          <w:sz w:val="24"/>
          <w:szCs w:val="24"/>
        </w:rPr>
        <w:t>tanımlarına ilişkin açıklamalar,</w:t>
      </w:r>
      <w:r w:rsidRPr="009F45B0">
        <w:rPr>
          <w:rFonts w:ascii="Times New Roman" w:hAnsi="Times New Roman" w:cs="Times New Roman"/>
          <w:sz w:val="24"/>
          <w:szCs w:val="24"/>
        </w:rPr>
        <w:t xml:space="preserve"> EK-1’de </w:t>
      </w:r>
      <w:r w:rsidR="00E461A4" w:rsidRPr="009F45B0">
        <w:rPr>
          <w:rFonts w:ascii="Times New Roman" w:hAnsi="Times New Roman" w:cs="Times New Roman"/>
          <w:sz w:val="24"/>
          <w:szCs w:val="24"/>
        </w:rPr>
        <w:t>yer verilmektedir.</w:t>
      </w:r>
      <w:r w:rsidRPr="009F45B0">
        <w:rPr>
          <w:rFonts w:ascii="Times New Roman" w:hAnsi="Times New Roman" w:cs="Times New Roman"/>
          <w:sz w:val="24"/>
          <w:szCs w:val="24"/>
        </w:rPr>
        <w:t xml:space="preserve"> </w:t>
      </w:r>
    </w:p>
    <w:p w14:paraId="10CB6C6C" w14:textId="77777777" w:rsidR="00FC41EC" w:rsidRPr="009F45B0" w:rsidRDefault="00907EFC" w:rsidP="00302DEB">
      <w:pPr>
        <w:jc w:val="both"/>
        <w:rPr>
          <w:rFonts w:ascii="Times New Roman" w:hAnsi="Times New Roman" w:cs="Times New Roman"/>
          <w:sz w:val="24"/>
          <w:szCs w:val="24"/>
        </w:rPr>
      </w:pPr>
      <w:r w:rsidRPr="009F45B0">
        <w:rPr>
          <w:rFonts w:ascii="Times New Roman" w:hAnsi="Times New Roman" w:cs="Times New Roman"/>
          <w:sz w:val="24"/>
          <w:szCs w:val="24"/>
        </w:rPr>
        <w:t xml:space="preserve">İşbu Politika elektronik, fiziki ve diğer ortamlar üzerinden edindiğimiz ve elektronik, fiziki veya benzeri ortamda sakladığımız tüm kişisel verileri kapsayacaktır. </w:t>
      </w:r>
    </w:p>
    <w:p w14:paraId="2F2A8EDD" w14:textId="77777777" w:rsidR="00FC41EC" w:rsidRPr="009F45B0" w:rsidRDefault="00FC41EC" w:rsidP="00FC41EC">
      <w:pPr>
        <w:pStyle w:val="Heading1"/>
        <w:numPr>
          <w:ilvl w:val="0"/>
          <w:numId w:val="1"/>
        </w:numPr>
        <w:jc w:val="both"/>
        <w:rPr>
          <w:rFonts w:cs="Times New Roman"/>
          <w:b/>
          <w:sz w:val="24"/>
          <w:szCs w:val="24"/>
        </w:rPr>
      </w:pPr>
      <w:bookmarkStart w:id="2" w:name="_Toc510179478"/>
      <w:bookmarkStart w:id="3" w:name="_Toc530584011"/>
      <w:r w:rsidRPr="009F45B0">
        <w:rPr>
          <w:rFonts w:cs="Times New Roman"/>
          <w:b/>
          <w:sz w:val="24"/>
          <w:szCs w:val="24"/>
        </w:rPr>
        <w:t>POLİTİKADAKİ DEĞİŞİKLİKLER VE GÜNCELLEMELER</w:t>
      </w:r>
      <w:bookmarkEnd w:id="2"/>
      <w:bookmarkEnd w:id="3"/>
    </w:p>
    <w:p w14:paraId="0EB76E35" w14:textId="0A9767D9" w:rsidR="00FC41EC" w:rsidRPr="009F45B0" w:rsidRDefault="001D3102" w:rsidP="00FC41EC">
      <w:pPr>
        <w:jc w:val="both"/>
        <w:rPr>
          <w:rFonts w:ascii="Times New Roman" w:hAnsi="Times New Roman" w:cs="Times New Roman"/>
          <w:sz w:val="24"/>
          <w:szCs w:val="24"/>
        </w:rPr>
      </w:pPr>
      <w:r>
        <w:rPr>
          <w:rFonts w:ascii="Times New Roman" w:hAnsi="Times New Roman" w:cs="Times New Roman"/>
          <w:sz w:val="24"/>
          <w:szCs w:val="24"/>
        </w:rPr>
        <w:t>AİD CENTRİC</w:t>
      </w:r>
      <w:r w:rsidR="00FC41EC" w:rsidRPr="009F45B0">
        <w:rPr>
          <w:rFonts w:ascii="Times New Roman" w:hAnsi="Times New Roman" w:cs="Times New Roman"/>
          <w:sz w:val="24"/>
          <w:szCs w:val="24"/>
        </w:rPr>
        <w:t xml:space="preserve">, işbu Politika çerçevesinde Bölüm 2’de bahsi geçen kişilerin kişisel verilerini saklama ve imha faaliyetlerini yürütecektir. Kanun veya ilgili mevzuatta veyahut </w:t>
      </w:r>
      <w:r>
        <w:rPr>
          <w:rFonts w:ascii="Times New Roman" w:hAnsi="Times New Roman" w:cs="Times New Roman"/>
          <w:sz w:val="24"/>
          <w:szCs w:val="24"/>
        </w:rPr>
        <w:t>AİD CENTRİC</w:t>
      </w:r>
      <w:r w:rsidR="00FC41EC" w:rsidRPr="009F45B0">
        <w:rPr>
          <w:rFonts w:ascii="Times New Roman" w:hAnsi="Times New Roman" w:cs="Times New Roman"/>
          <w:sz w:val="24"/>
          <w:szCs w:val="24"/>
        </w:rPr>
        <w:t xml:space="preserve"> faaliyetlerinde meydana gelen değişiklikler doğrultusunda, işbu Politika ilgili birimler tarafından her zaman değiştirilebilir ve güncellenebilir. </w:t>
      </w:r>
    </w:p>
    <w:p w14:paraId="58BDA8C5" w14:textId="2D8B08E4" w:rsidR="0003013C" w:rsidRDefault="00FC41EC" w:rsidP="00FC41EC">
      <w:pPr>
        <w:jc w:val="both"/>
        <w:rPr>
          <w:rFonts w:ascii="Times New Roman" w:hAnsi="Times New Roman" w:cs="Times New Roman"/>
          <w:sz w:val="24"/>
          <w:szCs w:val="24"/>
        </w:rPr>
      </w:pPr>
      <w:r w:rsidRPr="009F45B0">
        <w:rPr>
          <w:rFonts w:ascii="Times New Roman" w:hAnsi="Times New Roman" w:cs="Times New Roman"/>
          <w:sz w:val="24"/>
          <w:szCs w:val="24"/>
        </w:rPr>
        <w:t xml:space="preserve">İşbu Politika en son [______] tarihinde güncellenmiştir. </w:t>
      </w:r>
      <w:r w:rsidR="00E461A4" w:rsidRPr="009F45B0">
        <w:rPr>
          <w:rFonts w:ascii="Times New Roman" w:hAnsi="Times New Roman" w:cs="Times New Roman"/>
          <w:sz w:val="24"/>
          <w:szCs w:val="24"/>
        </w:rPr>
        <w:t>Yapılan g</w:t>
      </w:r>
      <w:r w:rsidRPr="009F45B0">
        <w:rPr>
          <w:rFonts w:ascii="Times New Roman" w:hAnsi="Times New Roman" w:cs="Times New Roman"/>
          <w:sz w:val="24"/>
          <w:szCs w:val="24"/>
        </w:rPr>
        <w:t xml:space="preserve">üncellemelerin tarihini ve </w:t>
      </w:r>
      <w:r w:rsidR="00E461A4" w:rsidRPr="009F45B0">
        <w:rPr>
          <w:rFonts w:ascii="Times New Roman" w:hAnsi="Times New Roman" w:cs="Times New Roman"/>
          <w:sz w:val="24"/>
          <w:szCs w:val="24"/>
        </w:rPr>
        <w:t>değişikliklerin</w:t>
      </w:r>
      <w:r w:rsidRPr="009F45B0">
        <w:rPr>
          <w:rFonts w:ascii="Times New Roman" w:hAnsi="Times New Roman" w:cs="Times New Roman"/>
          <w:sz w:val="24"/>
          <w:szCs w:val="24"/>
        </w:rPr>
        <w:t xml:space="preserve"> içeriği EK-</w:t>
      </w:r>
      <w:r w:rsidR="00A50987" w:rsidRPr="009F45B0">
        <w:rPr>
          <w:rFonts w:ascii="Times New Roman" w:hAnsi="Times New Roman" w:cs="Times New Roman"/>
          <w:sz w:val="24"/>
          <w:szCs w:val="24"/>
        </w:rPr>
        <w:t>3</w:t>
      </w:r>
      <w:r w:rsidRPr="009F45B0">
        <w:rPr>
          <w:rFonts w:ascii="Times New Roman" w:hAnsi="Times New Roman" w:cs="Times New Roman"/>
          <w:sz w:val="24"/>
          <w:szCs w:val="24"/>
        </w:rPr>
        <w:t>’</w:t>
      </w:r>
      <w:r w:rsidR="00A50987" w:rsidRPr="009F45B0">
        <w:rPr>
          <w:rFonts w:ascii="Times New Roman" w:hAnsi="Times New Roman" w:cs="Times New Roman"/>
          <w:sz w:val="24"/>
          <w:szCs w:val="24"/>
        </w:rPr>
        <w:t>t</w:t>
      </w:r>
      <w:r w:rsidRPr="009F45B0">
        <w:rPr>
          <w:rFonts w:ascii="Times New Roman" w:hAnsi="Times New Roman" w:cs="Times New Roman"/>
          <w:sz w:val="24"/>
          <w:szCs w:val="24"/>
        </w:rPr>
        <w:t xml:space="preserve">eki </w:t>
      </w:r>
      <w:r w:rsidR="00E461A4" w:rsidRPr="009F45B0">
        <w:rPr>
          <w:rFonts w:ascii="Times New Roman" w:hAnsi="Times New Roman" w:cs="Times New Roman"/>
          <w:sz w:val="24"/>
          <w:szCs w:val="24"/>
        </w:rPr>
        <w:t>tabloda ayrıca belirtilmiştir.</w:t>
      </w:r>
    </w:p>
    <w:p w14:paraId="511BB205" w14:textId="77777777" w:rsidR="006B02ED" w:rsidRPr="009F45B0" w:rsidRDefault="006B02ED" w:rsidP="00FC41EC">
      <w:pPr>
        <w:jc w:val="both"/>
        <w:rPr>
          <w:rFonts w:ascii="Times New Roman" w:hAnsi="Times New Roman" w:cs="Times New Roman"/>
          <w:sz w:val="24"/>
          <w:szCs w:val="24"/>
        </w:rPr>
      </w:pPr>
    </w:p>
    <w:p w14:paraId="15E18077" w14:textId="77777777" w:rsidR="005778E5" w:rsidRPr="009F45B0" w:rsidRDefault="00334FAE" w:rsidP="00302DEB">
      <w:pPr>
        <w:pStyle w:val="Heading1"/>
        <w:numPr>
          <w:ilvl w:val="0"/>
          <w:numId w:val="1"/>
        </w:numPr>
        <w:jc w:val="both"/>
        <w:rPr>
          <w:rFonts w:cs="Times New Roman"/>
          <w:b/>
          <w:sz w:val="24"/>
          <w:szCs w:val="24"/>
        </w:rPr>
      </w:pPr>
      <w:bookmarkStart w:id="4" w:name="_Toc530584012"/>
      <w:r w:rsidRPr="009F45B0">
        <w:rPr>
          <w:rFonts w:cs="Times New Roman"/>
          <w:b/>
          <w:sz w:val="24"/>
          <w:szCs w:val="24"/>
        </w:rPr>
        <w:t>TANIMLAR</w:t>
      </w:r>
      <w:bookmarkEnd w:id="4"/>
    </w:p>
    <w:tbl>
      <w:tblPr>
        <w:tblStyle w:val="TabloKlavuzu1"/>
        <w:tblW w:w="9498" w:type="dxa"/>
        <w:tblInd w:w="108" w:type="dxa"/>
        <w:tblLayout w:type="fixed"/>
        <w:tblLook w:val="04A0" w:firstRow="1" w:lastRow="0" w:firstColumn="1" w:lastColumn="0" w:noHBand="0" w:noVBand="1"/>
      </w:tblPr>
      <w:tblGrid>
        <w:gridCol w:w="2552"/>
        <w:gridCol w:w="6946"/>
      </w:tblGrid>
      <w:tr w:rsidR="004E0C68" w:rsidRPr="009F45B0" w14:paraId="04228D47" w14:textId="77777777" w:rsidTr="003D0005">
        <w:trPr>
          <w:trHeight w:val="404"/>
        </w:trPr>
        <w:tc>
          <w:tcPr>
            <w:tcW w:w="2552" w:type="dxa"/>
            <w:tcBorders>
              <w:bottom w:val="single" w:sz="4" w:space="0" w:color="auto"/>
              <w:right w:val="single" w:sz="4" w:space="0" w:color="auto"/>
            </w:tcBorders>
            <w:shd w:val="clear" w:color="auto" w:fill="DBE5F1" w:themeFill="accent1" w:themeFillTint="33"/>
            <w:vAlign w:val="center"/>
          </w:tcPr>
          <w:p w14:paraId="070A100E" w14:textId="77777777" w:rsidR="004E0C68" w:rsidRPr="009F45B0" w:rsidRDefault="004E0C68" w:rsidP="00302DEB">
            <w:pPr>
              <w:spacing w:before="60" w:after="60"/>
              <w:ind w:left="0" w:firstLine="0"/>
              <w:rPr>
                <w:rFonts w:ascii="Times New Roman" w:hAnsi="Times New Roman"/>
                <w:b/>
                <w:sz w:val="24"/>
                <w:szCs w:val="24"/>
              </w:rPr>
            </w:pPr>
            <w:r w:rsidRPr="009F45B0">
              <w:rPr>
                <w:rFonts w:ascii="Times New Roman" w:hAnsi="Times New Roman"/>
                <w:b/>
                <w:sz w:val="24"/>
                <w:szCs w:val="24"/>
              </w:rPr>
              <w:t>Kişisel Veri</w:t>
            </w:r>
          </w:p>
        </w:tc>
        <w:tc>
          <w:tcPr>
            <w:tcW w:w="6946" w:type="dxa"/>
            <w:tcBorders>
              <w:left w:val="single" w:sz="4" w:space="0" w:color="auto"/>
              <w:bottom w:val="single" w:sz="4" w:space="0" w:color="auto"/>
            </w:tcBorders>
            <w:shd w:val="clear" w:color="auto" w:fill="FFFFFF" w:themeFill="background1"/>
            <w:vAlign w:val="center"/>
          </w:tcPr>
          <w:p w14:paraId="28168CC1"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Kimliği belirli veya belirlenebilir gerçek kişiye ilişkin her türlü bilgi.</w:t>
            </w:r>
          </w:p>
        </w:tc>
      </w:tr>
      <w:tr w:rsidR="004E0C68" w:rsidRPr="009F45B0" w14:paraId="57368D67" w14:textId="77777777" w:rsidTr="003D0005">
        <w:trPr>
          <w:trHeight w:val="404"/>
        </w:trPr>
        <w:tc>
          <w:tcPr>
            <w:tcW w:w="2552" w:type="dxa"/>
            <w:tcBorders>
              <w:bottom w:val="single" w:sz="4" w:space="0" w:color="auto"/>
              <w:right w:val="single" w:sz="4" w:space="0" w:color="auto"/>
            </w:tcBorders>
            <w:shd w:val="clear" w:color="auto" w:fill="DBE5F1" w:themeFill="accent1" w:themeFillTint="33"/>
            <w:vAlign w:val="center"/>
          </w:tcPr>
          <w:p w14:paraId="3C928302" w14:textId="77777777" w:rsidR="004E0C68" w:rsidRPr="009F45B0" w:rsidRDefault="004E0C68" w:rsidP="00302DEB">
            <w:pPr>
              <w:spacing w:before="60" w:after="60"/>
              <w:ind w:left="0" w:firstLine="0"/>
              <w:rPr>
                <w:rFonts w:ascii="Times New Roman" w:hAnsi="Times New Roman"/>
                <w:b/>
                <w:sz w:val="24"/>
                <w:szCs w:val="24"/>
              </w:rPr>
            </w:pPr>
            <w:r w:rsidRPr="009F45B0">
              <w:rPr>
                <w:rFonts w:ascii="Times New Roman" w:hAnsi="Times New Roman"/>
                <w:b/>
                <w:sz w:val="24"/>
                <w:szCs w:val="24"/>
              </w:rPr>
              <w:t>Özel Nitelikli Kişisel Veri</w:t>
            </w:r>
          </w:p>
        </w:tc>
        <w:tc>
          <w:tcPr>
            <w:tcW w:w="6946" w:type="dxa"/>
            <w:tcBorders>
              <w:left w:val="single" w:sz="4" w:space="0" w:color="auto"/>
              <w:bottom w:val="single" w:sz="4" w:space="0" w:color="auto"/>
            </w:tcBorders>
            <w:shd w:val="clear" w:color="auto" w:fill="FFFFFF" w:themeFill="background1"/>
            <w:vAlign w:val="center"/>
          </w:tcPr>
          <w:p w14:paraId="5BB8AFA1"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Irk, etnik köken, siyasi düşünce, felsefi inanç, din, mezhep veya diğer inançlar, kılık kıyafet, dernek vakıf ya da sendika üyeliği, sağlık, cinsel hayat, ceza mahkumiyeti ve güvenlik tedbirleriyle ilgili veriler ile biyometrik ve genetik veriler.</w:t>
            </w:r>
          </w:p>
        </w:tc>
      </w:tr>
      <w:tr w:rsidR="004E0C68" w:rsidRPr="009F45B0" w14:paraId="182FEE72" w14:textId="77777777" w:rsidTr="003D0005">
        <w:trPr>
          <w:trHeight w:val="404"/>
        </w:trPr>
        <w:tc>
          <w:tcPr>
            <w:tcW w:w="2552" w:type="dxa"/>
            <w:tcBorders>
              <w:bottom w:val="single" w:sz="4" w:space="0" w:color="auto"/>
              <w:right w:val="single" w:sz="4" w:space="0" w:color="auto"/>
            </w:tcBorders>
            <w:shd w:val="clear" w:color="auto" w:fill="DBE5F1" w:themeFill="accent1" w:themeFillTint="33"/>
            <w:vAlign w:val="center"/>
          </w:tcPr>
          <w:p w14:paraId="62DB810E" w14:textId="77777777" w:rsidR="004E0C68" w:rsidRPr="009F45B0" w:rsidRDefault="005A091E" w:rsidP="00302DEB">
            <w:pPr>
              <w:spacing w:before="60" w:after="60"/>
              <w:ind w:left="0" w:firstLine="0"/>
              <w:rPr>
                <w:rFonts w:ascii="Times New Roman" w:hAnsi="Times New Roman"/>
                <w:b/>
                <w:sz w:val="24"/>
                <w:szCs w:val="24"/>
              </w:rPr>
            </w:pPr>
            <w:r w:rsidRPr="009F45B0">
              <w:rPr>
                <w:rFonts w:ascii="Times New Roman" w:hAnsi="Times New Roman"/>
                <w:b/>
                <w:sz w:val="24"/>
                <w:szCs w:val="24"/>
              </w:rPr>
              <w:t>İlgili Kişi</w:t>
            </w:r>
          </w:p>
        </w:tc>
        <w:tc>
          <w:tcPr>
            <w:tcW w:w="6946" w:type="dxa"/>
            <w:tcBorders>
              <w:left w:val="single" w:sz="4" w:space="0" w:color="auto"/>
              <w:bottom w:val="single" w:sz="4" w:space="0" w:color="auto"/>
            </w:tcBorders>
            <w:shd w:val="clear" w:color="auto" w:fill="FFFFFF" w:themeFill="background1"/>
            <w:vAlign w:val="center"/>
          </w:tcPr>
          <w:p w14:paraId="19F2F1B8"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verisi işlenen gerçek kişi.</w:t>
            </w:r>
            <w:r w:rsidR="004208E8" w:rsidRPr="009F45B0">
              <w:rPr>
                <w:rFonts w:ascii="Times New Roman" w:hAnsi="Times New Roman"/>
                <w:noProof/>
                <w:sz w:val="24"/>
                <w:szCs w:val="24"/>
              </w:rPr>
              <w:t xml:space="preserve"> </w:t>
            </w:r>
          </w:p>
        </w:tc>
      </w:tr>
      <w:tr w:rsidR="004E0C68" w:rsidRPr="009F45B0" w14:paraId="5AB3D59B" w14:textId="77777777" w:rsidTr="003D0005">
        <w:trPr>
          <w:trHeight w:val="404"/>
        </w:trPr>
        <w:tc>
          <w:tcPr>
            <w:tcW w:w="2552" w:type="dxa"/>
            <w:tcBorders>
              <w:bottom w:val="single" w:sz="4" w:space="0" w:color="auto"/>
              <w:right w:val="single" w:sz="4" w:space="0" w:color="auto"/>
            </w:tcBorders>
            <w:shd w:val="clear" w:color="auto" w:fill="DBE5F1" w:themeFill="accent1" w:themeFillTint="33"/>
            <w:vAlign w:val="center"/>
          </w:tcPr>
          <w:p w14:paraId="01DB53A6" w14:textId="77777777" w:rsidR="004E0C68" w:rsidRPr="009F45B0" w:rsidRDefault="004E0C68" w:rsidP="00302DEB">
            <w:pPr>
              <w:spacing w:before="60" w:after="60"/>
              <w:ind w:left="0" w:firstLine="0"/>
              <w:rPr>
                <w:rFonts w:ascii="Times New Roman" w:hAnsi="Times New Roman"/>
                <w:b/>
                <w:sz w:val="24"/>
                <w:szCs w:val="24"/>
              </w:rPr>
            </w:pPr>
            <w:r w:rsidRPr="009F45B0">
              <w:rPr>
                <w:rFonts w:ascii="Times New Roman" w:hAnsi="Times New Roman"/>
                <w:b/>
                <w:sz w:val="24"/>
                <w:szCs w:val="24"/>
              </w:rPr>
              <w:t>Kişisel Verilerin İşlenmesi</w:t>
            </w:r>
          </w:p>
        </w:tc>
        <w:tc>
          <w:tcPr>
            <w:tcW w:w="6946" w:type="dxa"/>
            <w:tcBorders>
              <w:left w:val="single" w:sz="4" w:space="0" w:color="auto"/>
              <w:bottom w:val="single" w:sz="4" w:space="0" w:color="auto"/>
            </w:tcBorders>
            <w:shd w:val="clear" w:color="auto" w:fill="FFFFFF" w:themeFill="background1"/>
            <w:vAlign w:val="center"/>
          </w:tcPr>
          <w:p w14:paraId="5624BEAD"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w:t>
            </w:r>
          </w:p>
        </w:tc>
      </w:tr>
      <w:tr w:rsidR="004E0C68" w:rsidRPr="009F45B0" w14:paraId="4F93FF9A" w14:textId="77777777" w:rsidTr="003D0005">
        <w:trPr>
          <w:trHeight w:val="404"/>
        </w:trPr>
        <w:tc>
          <w:tcPr>
            <w:tcW w:w="2552" w:type="dxa"/>
            <w:tcBorders>
              <w:bottom w:val="single" w:sz="4" w:space="0" w:color="auto"/>
              <w:right w:val="single" w:sz="4" w:space="0" w:color="auto"/>
            </w:tcBorders>
            <w:shd w:val="clear" w:color="auto" w:fill="DBE5F1" w:themeFill="accent1" w:themeFillTint="33"/>
            <w:vAlign w:val="center"/>
          </w:tcPr>
          <w:p w14:paraId="40167539" w14:textId="77777777" w:rsidR="004E0C68" w:rsidRPr="009F45B0" w:rsidRDefault="004E0C68" w:rsidP="00302DEB">
            <w:pPr>
              <w:spacing w:before="60" w:after="60"/>
              <w:ind w:left="0" w:firstLine="0"/>
              <w:rPr>
                <w:rFonts w:ascii="Times New Roman" w:hAnsi="Times New Roman"/>
                <w:b/>
                <w:sz w:val="24"/>
                <w:szCs w:val="24"/>
              </w:rPr>
            </w:pPr>
            <w:r w:rsidRPr="009F45B0">
              <w:rPr>
                <w:rFonts w:ascii="Times New Roman" w:hAnsi="Times New Roman"/>
                <w:b/>
                <w:sz w:val="24"/>
                <w:szCs w:val="24"/>
              </w:rPr>
              <w:t>Açık Rıza</w:t>
            </w:r>
          </w:p>
        </w:tc>
        <w:tc>
          <w:tcPr>
            <w:tcW w:w="6946" w:type="dxa"/>
            <w:tcBorders>
              <w:left w:val="single" w:sz="4" w:space="0" w:color="auto"/>
              <w:bottom w:val="single" w:sz="4" w:space="0" w:color="auto"/>
            </w:tcBorders>
            <w:shd w:val="clear" w:color="auto" w:fill="FFFFFF" w:themeFill="background1"/>
            <w:vAlign w:val="center"/>
          </w:tcPr>
          <w:p w14:paraId="389BE459"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Belirli bir konuya ilişkin, bilgilendirilmeye dayanan ve özgür iradeyle açıklanan rıza.</w:t>
            </w:r>
          </w:p>
        </w:tc>
      </w:tr>
      <w:tr w:rsidR="004E0C68" w:rsidRPr="009F45B0" w14:paraId="3E689417" w14:textId="77777777" w:rsidTr="003D0005">
        <w:trPr>
          <w:trHeight w:val="404"/>
        </w:trPr>
        <w:tc>
          <w:tcPr>
            <w:tcW w:w="2552" w:type="dxa"/>
            <w:tcBorders>
              <w:bottom w:val="single" w:sz="4" w:space="0" w:color="auto"/>
              <w:right w:val="single" w:sz="4" w:space="0" w:color="auto"/>
            </w:tcBorders>
            <w:shd w:val="clear" w:color="auto" w:fill="DBE5F1" w:themeFill="accent1" w:themeFillTint="33"/>
            <w:vAlign w:val="center"/>
          </w:tcPr>
          <w:p w14:paraId="7BC1858B" w14:textId="77777777" w:rsidR="004E0C68" w:rsidRPr="009F45B0" w:rsidRDefault="004E0C68" w:rsidP="00302DEB">
            <w:pPr>
              <w:spacing w:before="60" w:after="60"/>
              <w:ind w:left="0" w:firstLine="0"/>
              <w:rPr>
                <w:rFonts w:ascii="Times New Roman" w:hAnsi="Times New Roman"/>
                <w:b/>
                <w:sz w:val="24"/>
                <w:szCs w:val="24"/>
              </w:rPr>
            </w:pPr>
            <w:r w:rsidRPr="009F45B0">
              <w:rPr>
                <w:rFonts w:ascii="Times New Roman" w:hAnsi="Times New Roman"/>
                <w:b/>
                <w:sz w:val="24"/>
                <w:szCs w:val="24"/>
              </w:rPr>
              <w:t>Anonim Hale Getirme</w:t>
            </w:r>
          </w:p>
        </w:tc>
        <w:tc>
          <w:tcPr>
            <w:tcW w:w="6946" w:type="dxa"/>
            <w:tcBorders>
              <w:left w:val="single" w:sz="4" w:space="0" w:color="auto"/>
              <w:bottom w:val="single" w:sz="4" w:space="0" w:color="auto"/>
            </w:tcBorders>
            <w:shd w:val="clear" w:color="auto" w:fill="FFFFFF" w:themeFill="background1"/>
            <w:vAlign w:val="center"/>
          </w:tcPr>
          <w:p w14:paraId="4A2D1417"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verinin, başka verilerle eşleştirilerek dahi hiçbir surette kimliği belirli veya belirlenebilir bir gerçek kişiyle ilişkilendirilemeyecek hale getirilmesi</w:t>
            </w:r>
            <w:r w:rsidR="004208E8" w:rsidRPr="009F45B0">
              <w:rPr>
                <w:rFonts w:ascii="Times New Roman" w:hAnsi="Times New Roman"/>
                <w:noProof/>
                <w:sz w:val="24"/>
                <w:szCs w:val="24"/>
              </w:rPr>
              <w:t>dir</w:t>
            </w:r>
            <w:r w:rsidRPr="009F45B0">
              <w:rPr>
                <w:rFonts w:ascii="Times New Roman" w:hAnsi="Times New Roman"/>
                <w:noProof/>
                <w:sz w:val="24"/>
                <w:szCs w:val="24"/>
              </w:rPr>
              <w:t>.</w:t>
            </w:r>
          </w:p>
        </w:tc>
      </w:tr>
      <w:tr w:rsidR="004208E8" w:rsidRPr="009F45B0" w14:paraId="1B956720" w14:textId="77777777" w:rsidTr="003D0005">
        <w:trPr>
          <w:trHeight w:val="404"/>
        </w:trPr>
        <w:tc>
          <w:tcPr>
            <w:tcW w:w="2552" w:type="dxa"/>
            <w:tcBorders>
              <w:bottom w:val="single" w:sz="4" w:space="0" w:color="auto"/>
              <w:right w:val="single" w:sz="4" w:space="0" w:color="auto"/>
            </w:tcBorders>
            <w:shd w:val="clear" w:color="auto" w:fill="DBE5F1" w:themeFill="accent1" w:themeFillTint="33"/>
          </w:tcPr>
          <w:p w14:paraId="4D06191C" w14:textId="77777777" w:rsidR="004208E8" w:rsidRPr="009F45B0" w:rsidRDefault="004208E8" w:rsidP="00302DEB">
            <w:pPr>
              <w:spacing w:before="60" w:after="60"/>
              <w:ind w:left="0" w:firstLine="0"/>
              <w:rPr>
                <w:rFonts w:ascii="Times New Roman" w:hAnsi="Times New Roman"/>
                <w:b/>
                <w:sz w:val="24"/>
                <w:szCs w:val="24"/>
              </w:rPr>
            </w:pPr>
            <w:r w:rsidRPr="009F45B0">
              <w:rPr>
                <w:rFonts w:ascii="Times New Roman" w:hAnsi="Times New Roman"/>
                <w:b/>
                <w:sz w:val="24"/>
                <w:szCs w:val="24"/>
              </w:rPr>
              <w:t>Silme</w:t>
            </w:r>
          </w:p>
        </w:tc>
        <w:tc>
          <w:tcPr>
            <w:tcW w:w="6946" w:type="dxa"/>
            <w:tcBorders>
              <w:left w:val="single" w:sz="4" w:space="0" w:color="auto"/>
              <w:bottom w:val="single" w:sz="4" w:space="0" w:color="auto"/>
            </w:tcBorders>
            <w:shd w:val="clear" w:color="auto" w:fill="FFFFFF" w:themeFill="background1"/>
          </w:tcPr>
          <w:p w14:paraId="7DFE3071" w14:textId="77777777" w:rsidR="004208E8" w:rsidRPr="009F45B0" w:rsidRDefault="004208E8" w:rsidP="00302DEB">
            <w:pPr>
              <w:autoSpaceDE w:val="0"/>
              <w:autoSpaceDN w:val="0"/>
              <w:adjustRightInd w:val="0"/>
              <w:spacing w:before="60" w:after="60"/>
              <w:ind w:left="0" w:firstLine="0"/>
              <w:rPr>
                <w:rFonts w:ascii="Times New Roman" w:hAnsi="Times New Roman"/>
                <w:b/>
                <w:sz w:val="24"/>
                <w:szCs w:val="24"/>
              </w:rPr>
            </w:pPr>
            <w:r w:rsidRPr="009F45B0">
              <w:rPr>
                <w:rFonts w:ascii="Times New Roman" w:hAnsi="Times New Roman"/>
                <w:noProof/>
                <w:sz w:val="24"/>
                <w:szCs w:val="24"/>
              </w:rPr>
              <w:t>Kişisel</w:t>
            </w:r>
            <w:r w:rsidRPr="009F45B0">
              <w:rPr>
                <w:rFonts w:ascii="Times New Roman" w:hAnsi="Times New Roman"/>
                <w:sz w:val="24"/>
                <w:szCs w:val="24"/>
              </w:rPr>
              <w:t xml:space="preserve"> verilerin ilgili kullanıcılar tarafından hiçbir şekilde erişilememesi tekrar kullanılamaz hale getirilmesi işlemidir.</w:t>
            </w:r>
          </w:p>
        </w:tc>
      </w:tr>
      <w:tr w:rsidR="004208E8" w:rsidRPr="009F45B0" w14:paraId="7B62C528" w14:textId="77777777" w:rsidTr="003D0005">
        <w:trPr>
          <w:trHeight w:val="404"/>
        </w:trPr>
        <w:tc>
          <w:tcPr>
            <w:tcW w:w="2552" w:type="dxa"/>
            <w:tcBorders>
              <w:bottom w:val="single" w:sz="4" w:space="0" w:color="auto"/>
              <w:right w:val="single" w:sz="4" w:space="0" w:color="auto"/>
            </w:tcBorders>
            <w:shd w:val="clear" w:color="auto" w:fill="DBE5F1" w:themeFill="accent1" w:themeFillTint="33"/>
          </w:tcPr>
          <w:p w14:paraId="4DA1E4B5" w14:textId="77777777" w:rsidR="004208E8" w:rsidRPr="009F45B0" w:rsidRDefault="004208E8" w:rsidP="00302DEB">
            <w:pPr>
              <w:spacing w:before="60" w:after="60"/>
              <w:ind w:left="0" w:firstLine="0"/>
              <w:rPr>
                <w:rFonts w:ascii="Times New Roman" w:hAnsi="Times New Roman"/>
                <w:b/>
                <w:sz w:val="24"/>
                <w:szCs w:val="24"/>
              </w:rPr>
            </w:pPr>
            <w:r w:rsidRPr="009F45B0">
              <w:rPr>
                <w:rFonts w:ascii="Times New Roman" w:hAnsi="Times New Roman"/>
                <w:b/>
                <w:sz w:val="24"/>
                <w:szCs w:val="24"/>
              </w:rPr>
              <w:t>Yok Etme</w:t>
            </w:r>
          </w:p>
        </w:tc>
        <w:tc>
          <w:tcPr>
            <w:tcW w:w="6946" w:type="dxa"/>
            <w:tcBorders>
              <w:left w:val="single" w:sz="4" w:space="0" w:color="auto"/>
              <w:bottom w:val="single" w:sz="4" w:space="0" w:color="auto"/>
            </w:tcBorders>
            <w:shd w:val="clear" w:color="auto" w:fill="FFFFFF" w:themeFill="background1"/>
          </w:tcPr>
          <w:p w14:paraId="56CFC26D" w14:textId="77777777" w:rsidR="004208E8" w:rsidRPr="009F45B0" w:rsidRDefault="004208E8" w:rsidP="00302DEB">
            <w:pPr>
              <w:autoSpaceDE w:val="0"/>
              <w:autoSpaceDN w:val="0"/>
              <w:adjustRightInd w:val="0"/>
              <w:spacing w:before="60" w:after="60"/>
              <w:ind w:left="0" w:firstLine="0"/>
              <w:rPr>
                <w:rFonts w:ascii="Times New Roman" w:hAnsi="Times New Roman"/>
                <w:sz w:val="24"/>
                <w:szCs w:val="24"/>
              </w:rPr>
            </w:pPr>
            <w:r w:rsidRPr="009F45B0">
              <w:rPr>
                <w:rFonts w:ascii="Times New Roman" w:hAnsi="Times New Roman"/>
                <w:sz w:val="24"/>
                <w:szCs w:val="24"/>
              </w:rPr>
              <w:t xml:space="preserve">Bilgilerin saklandığı veri saklamaya elverişli tüm fiziksel kayıt ortamlarının </w:t>
            </w:r>
            <w:r w:rsidRPr="009F45B0">
              <w:rPr>
                <w:rFonts w:ascii="Times New Roman" w:hAnsi="Times New Roman"/>
                <w:noProof/>
                <w:sz w:val="24"/>
                <w:szCs w:val="24"/>
              </w:rPr>
              <w:t>tekrar</w:t>
            </w:r>
            <w:r w:rsidRPr="009F45B0">
              <w:rPr>
                <w:rFonts w:ascii="Times New Roman" w:hAnsi="Times New Roman"/>
                <w:sz w:val="24"/>
                <w:szCs w:val="24"/>
              </w:rPr>
              <w:t xml:space="preserve"> geri getirilemeyecek ve kullanılamayacak hale getirilmesidir.</w:t>
            </w:r>
          </w:p>
        </w:tc>
      </w:tr>
      <w:tr w:rsidR="004208E8" w:rsidRPr="009F45B0" w14:paraId="7F15F5CF" w14:textId="77777777" w:rsidTr="003D0005">
        <w:trPr>
          <w:trHeight w:val="404"/>
        </w:trPr>
        <w:tc>
          <w:tcPr>
            <w:tcW w:w="2552" w:type="dxa"/>
            <w:tcBorders>
              <w:bottom w:val="single" w:sz="4" w:space="0" w:color="auto"/>
              <w:right w:val="single" w:sz="4" w:space="0" w:color="auto"/>
            </w:tcBorders>
            <w:shd w:val="clear" w:color="auto" w:fill="DBE5F1" w:themeFill="accent1" w:themeFillTint="33"/>
          </w:tcPr>
          <w:p w14:paraId="17328F83" w14:textId="77777777" w:rsidR="004208E8" w:rsidRPr="009F45B0" w:rsidRDefault="004208E8" w:rsidP="00302DEB">
            <w:pPr>
              <w:spacing w:before="60" w:after="60"/>
              <w:ind w:left="0" w:firstLine="0"/>
              <w:rPr>
                <w:rFonts w:ascii="Times New Roman" w:hAnsi="Times New Roman"/>
                <w:b/>
                <w:sz w:val="24"/>
                <w:szCs w:val="24"/>
              </w:rPr>
            </w:pPr>
            <w:r w:rsidRPr="009F45B0">
              <w:rPr>
                <w:rFonts w:ascii="Times New Roman" w:hAnsi="Times New Roman"/>
                <w:b/>
                <w:sz w:val="24"/>
                <w:szCs w:val="24"/>
              </w:rPr>
              <w:t>İmha</w:t>
            </w:r>
          </w:p>
        </w:tc>
        <w:tc>
          <w:tcPr>
            <w:tcW w:w="6946" w:type="dxa"/>
            <w:tcBorders>
              <w:left w:val="single" w:sz="4" w:space="0" w:color="auto"/>
              <w:bottom w:val="single" w:sz="4" w:space="0" w:color="auto"/>
            </w:tcBorders>
            <w:shd w:val="clear" w:color="auto" w:fill="FFFFFF" w:themeFill="background1"/>
          </w:tcPr>
          <w:p w14:paraId="09B8515C" w14:textId="77777777" w:rsidR="004208E8" w:rsidRPr="009F45B0" w:rsidRDefault="004208E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verilerin silinmesi, yok edilmesi veya anonim hale getirilmesi işlemidir.</w:t>
            </w:r>
          </w:p>
        </w:tc>
      </w:tr>
      <w:tr w:rsidR="004208E8" w:rsidRPr="009F45B0" w14:paraId="0D512D35" w14:textId="77777777" w:rsidTr="003D0005">
        <w:trPr>
          <w:trHeight w:val="404"/>
        </w:trPr>
        <w:tc>
          <w:tcPr>
            <w:tcW w:w="2552" w:type="dxa"/>
            <w:tcBorders>
              <w:bottom w:val="single" w:sz="4" w:space="0" w:color="auto"/>
              <w:right w:val="single" w:sz="4" w:space="0" w:color="auto"/>
            </w:tcBorders>
            <w:shd w:val="clear" w:color="auto" w:fill="DBE5F1" w:themeFill="accent1" w:themeFillTint="33"/>
          </w:tcPr>
          <w:p w14:paraId="0883F9AB" w14:textId="77777777" w:rsidR="004208E8" w:rsidRPr="009F45B0" w:rsidRDefault="004208E8" w:rsidP="00302DEB">
            <w:pPr>
              <w:spacing w:before="60" w:after="60"/>
              <w:ind w:left="0" w:firstLine="0"/>
              <w:rPr>
                <w:rFonts w:ascii="Times New Roman" w:hAnsi="Times New Roman"/>
                <w:b/>
                <w:sz w:val="24"/>
                <w:szCs w:val="24"/>
              </w:rPr>
            </w:pPr>
            <w:r w:rsidRPr="009F45B0">
              <w:rPr>
                <w:rFonts w:ascii="Times New Roman" w:hAnsi="Times New Roman"/>
                <w:b/>
                <w:sz w:val="24"/>
                <w:szCs w:val="24"/>
              </w:rPr>
              <w:t>Periyodik İmha</w:t>
            </w:r>
          </w:p>
        </w:tc>
        <w:tc>
          <w:tcPr>
            <w:tcW w:w="6946" w:type="dxa"/>
            <w:tcBorders>
              <w:left w:val="single" w:sz="4" w:space="0" w:color="auto"/>
              <w:bottom w:val="single" w:sz="4" w:space="0" w:color="auto"/>
            </w:tcBorders>
            <w:shd w:val="clear" w:color="auto" w:fill="FFFFFF" w:themeFill="background1"/>
          </w:tcPr>
          <w:p w14:paraId="4A0DC526" w14:textId="77777777" w:rsidR="004208E8" w:rsidRPr="009F45B0" w:rsidRDefault="004208E8" w:rsidP="00302DEB">
            <w:pPr>
              <w:autoSpaceDE w:val="0"/>
              <w:autoSpaceDN w:val="0"/>
              <w:adjustRightInd w:val="0"/>
              <w:spacing w:before="60" w:after="60"/>
              <w:ind w:left="0" w:firstLine="0"/>
              <w:rPr>
                <w:rFonts w:ascii="Times New Roman" w:hAnsi="Times New Roman"/>
                <w:b/>
                <w:sz w:val="24"/>
                <w:szCs w:val="24"/>
              </w:rPr>
            </w:pPr>
            <w:r w:rsidRPr="009F45B0">
              <w:rPr>
                <w:rFonts w:ascii="Times New Roman" w:hAnsi="Times New Roman"/>
                <w:noProof/>
                <w:sz w:val="24"/>
                <w:szCs w:val="24"/>
              </w:rPr>
              <w:t>Kanunda yer alan kişisel verilerin işlenme şartlarının tamamının ortadan kalkması durumunda kişisel verileri saklama ve imha politikasında belirtilen ve tekrar eden aralıklarla resen gerçekleştirilecek silme, yok etme veya anonim hale getirme işlemidir.</w:t>
            </w:r>
          </w:p>
        </w:tc>
      </w:tr>
      <w:tr w:rsidR="00334FAE" w:rsidRPr="009F45B0" w14:paraId="2803EFC9" w14:textId="77777777" w:rsidTr="003D0005">
        <w:trPr>
          <w:trHeight w:val="404"/>
        </w:trPr>
        <w:tc>
          <w:tcPr>
            <w:tcW w:w="2552" w:type="dxa"/>
            <w:tcBorders>
              <w:bottom w:val="single" w:sz="4" w:space="0" w:color="auto"/>
              <w:right w:val="single" w:sz="4" w:space="0" w:color="auto"/>
            </w:tcBorders>
            <w:shd w:val="clear" w:color="auto" w:fill="DBE5F1" w:themeFill="accent1" w:themeFillTint="33"/>
          </w:tcPr>
          <w:p w14:paraId="7E3FFB07" w14:textId="77777777" w:rsidR="00334FAE" w:rsidRPr="009F45B0" w:rsidRDefault="00334FAE" w:rsidP="00302DEB">
            <w:pPr>
              <w:spacing w:before="60" w:after="60"/>
              <w:ind w:left="0" w:firstLine="0"/>
              <w:rPr>
                <w:rFonts w:ascii="Times New Roman" w:hAnsi="Times New Roman"/>
                <w:b/>
                <w:sz w:val="24"/>
                <w:szCs w:val="24"/>
              </w:rPr>
            </w:pPr>
            <w:r w:rsidRPr="009F45B0">
              <w:rPr>
                <w:rFonts w:ascii="Times New Roman" w:hAnsi="Times New Roman"/>
                <w:b/>
                <w:sz w:val="24"/>
                <w:szCs w:val="24"/>
              </w:rPr>
              <w:t>Kayıt Ortamı</w:t>
            </w:r>
          </w:p>
        </w:tc>
        <w:tc>
          <w:tcPr>
            <w:tcW w:w="6946" w:type="dxa"/>
            <w:tcBorders>
              <w:left w:val="single" w:sz="4" w:space="0" w:color="auto"/>
              <w:bottom w:val="single" w:sz="4" w:space="0" w:color="auto"/>
            </w:tcBorders>
            <w:shd w:val="clear" w:color="auto" w:fill="FFFFFF" w:themeFill="background1"/>
          </w:tcPr>
          <w:p w14:paraId="778E4542" w14:textId="77777777" w:rsidR="00334FAE" w:rsidRPr="009F45B0" w:rsidRDefault="00334FAE"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Tamamen veya kısmen otomatik olan ya da herhangi bir veri kayıt sisteminin parçası olmak kaydıyla otomatik olmayan yollarla işlenen kişisel verilerin bulunduğu her türlü ortam.</w:t>
            </w:r>
          </w:p>
        </w:tc>
      </w:tr>
      <w:tr w:rsidR="00334FAE" w:rsidRPr="009F45B0" w14:paraId="7386D0CA" w14:textId="77777777" w:rsidTr="003D0005">
        <w:trPr>
          <w:trHeight w:val="404"/>
        </w:trPr>
        <w:tc>
          <w:tcPr>
            <w:tcW w:w="2552" w:type="dxa"/>
            <w:tcBorders>
              <w:bottom w:val="single" w:sz="4" w:space="0" w:color="auto"/>
              <w:right w:val="single" w:sz="4" w:space="0" w:color="auto"/>
            </w:tcBorders>
            <w:shd w:val="clear" w:color="auto" w:fill="DBE5F1" w:themeFill="accent1" w:themeFillTint="33"/>
          </w:tcPr>
          <w:p w14:paraId="3A12C0C5" w14:textId="77777777" w:rsidR="00334FAE" w:rsidRPr="009F45B0" w:rsidRDefault="00334FAE" w:rsidP="00302DEB">
            <w:pPr>
              <w:spacing w:before="60" w:after="60"/>
              <w:ind w:left="0" w:firstLine="0"/>
              <w:rPr>
                <w:rFonts w:ascii="Times New Roman" w:hAnsi="Times New Roman"/>
                <w:b/>
                <w:sz w:val="24"/>
                <w:szCs w:val="24"/>
              </w:rPr>
            </w:pPr>
            <w:r w:rsidRPr="009F45B0">
              <w:rPr>
                <w:rFonts w:ascii="Times New Roman" w:hAnsi="Times New Roman"/>
                <w:b/>
                <w:sz w:val="24"/>
                <w:szCs w:val="24"/>
              </w:rPr>
              <w:t>Veri Kayıt Sistemi</w:t>
            </w:r>
          </w:p>
        </w:tc>
        <w:tc>
          <w:tcPr>
            <w:tcW w:w="6946" w:type="dxa"/>
            <w:tcBorders>
              <w:left w:val="single" w:sz="4" w:space="0" w:color="auto"/>
              <w:bottom w:val="single" w:sz="4" w:space="0" w:color="auto"/>
            </w:tcBorders>
            <w:shd w:val="clear" w:color="auto" w:fill="FFFFFF" w:themeFill="background1"/>
          </w:tcPr>
          <w:p w14:paraId="7C7A1BBB" w14:textId="77777777" w:rsidR="00334FAE" w:rsidRPr="009F45B0" w:rsidRDefault="00334FAE"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verilerin belirli kriterlere göre yapılandırılarak işlendiği kayıt sistemi.</w:t>
            </w:r>
          </w:p>
        </w:tc>
      </w:tr>
      <w:tr w:rsidR="004E0C68" w:rsidRPr="009F45B0" w14:paraId="6D2ADB48" w14:textId="77777777" w:rsidTr="003D0005">
        <w:trPr>
          <w:trHeight w:val="404"/>
        </w:trPr>
        <w:tc>
          <w:tcPr>
            <w:tcW w:w="2552" w:type="dxa"/>
            <w:tcBorders>
              <w:bottom w:val="single" w:sz="4" w:space="0" w:color="auto"/>
              <w:right w:val="single" w:sz="4" w:space="0" w:color="auto"/>
            </w:tcBorders>
            <w:shd w:val="clear" w:color="auto" w:fill="DBE5F1" w:themeFill="accent1" w:themeFillTint="33"/>
            <w:vAlign w:val="center"/>
          </w:tcPr>
          <w:p w14:paraId="1604B8F7" w14:textId="77777777" w:rsidR="004E0C68" w:rsidRPr="009F45B0" w:rsidRDefault="004E0C68" w:rsidP="00302DEB">
            <w:pPr>
              <w:spacing w:before="60" w:after="60"/>
              <w:ind w:left="0" w:firstLine="0"/>
              <w:rPr>
                <w:rFonts w:ascii="Times New Roman" w:hAnsi="Times New Roman"/>
                <w:b/>
                <w:sz w:val="24"/>
                <w:szCs w:val="24"/>
              </w:rPr>
            </w:pPr>
            <w:r w:rsidRPr="009F45B0">
              <w:rPr>
                <w:rFonts w:ascii="Times New Roman" w:hAnsi="Times New Roman"/>
                <w:b/>
                <w:sz w:val="24"/>
                <w:szCs w:val="24"/>
              </w:rPr>
              <w:t>KVK Kanunu</w:t>
            </w:r>
          </w:p>
        </w:tc>
        <w:tc>
          <w:tcPr>
            <w:tcW w:w="6946" w:type="dxa"/>
            <w:tcBorders>
              <w:left w:val="single" w:sz="4" w:space="0" w:color="auto"/>
              <w:bottom w:val="single" w:sz="4" w:space="0" w:color="auto"/>
            </w:tcBorders>
            <w:shd w:val="clear" w:color="auto" w:fill="FFFFFF" w:themeFill="background1"/>
            <w:vAlign w:val="center"/>
          </w:tcPr>
          <w:p w14:paraId="4E389EA4"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7 Nisan 2016 tarihli ve 29677 sayılı Resmi Gazete’de yayımlanan, 24 Mart 2016 tarihli ve 6698 sayılı Kişisel Verilerin Korunması Kanunu.</w:t>
            </w:r>
          </w:p>
        </w:tc>
      </w:tr>
      <w:tr w:rsidR="00334FAE" w:rsidRPr="009F45B0" w14:paraId="0CAFB9DB" w14:textId="77777777" w:rsidTr="003D0005">
        <w:trPr>
          <w:trHeight w:val="404"/>
        </w:trPr>
        <w:tc>
          <w:tcPr>
            <w:tcW w:w="2552" w:type="dxa"/>
            <w:tcBorders>
              <w:bottom w:val="single" w:sz="4" w:space="0" w:color="auto"/>
              <w:right w:val="single" w:sz="4" w:space="0" w:color="auto"/>
            </w:tcBorders>
            <w:shd w:val="clear" w:color="auto" w:fill="DBE5F1" w:themeFill="accent1" w:themeFillTint="33"/>
            <w:vAlign w:val="center"/>
          </w:tcPr>
          <w:p w14:paraId="202B53F7" w14:textId="77777777" w:rsidR="00334FAE" w:rsidRPr="009F45B0" w:rsidRDefault="00334FAE" w:rsidP="00302DEB">
            <w:pPr>
              <w:spacing w:before="60" w:after="60"/>
              <w:ind w:left="0" w:firstLine="0"/>
              <w:rPr>
                <w:rFonts w:ascii="Times New Roman" w:hAnsi="Times New Roman"/>
                <w:b/>
                <w:sz w:val="24"/>
                <w:szCs w:val="24"/>
              </w:rPr>
            </w:pPr>
            <w:r w:rsidRPr="009F45B0">
              <w:rPr>
                <w:rFonts w:ascii="Times New Roman" w:hAnsi="Times New Roman"/>
                <w:b/>
                <w:sz w:val="24"/>
                <w:szCs w:val="24"/>
              </w:rPr>
              <w:t>Yönetmelik</w:t>
            </w:r>
          </w:p>
        </w:tc>
        <w:tc>
          <w:tcPr>
            <w:tcW w:w="6946" w:type="dxa"/>
            <w:tcBorders>
              <w:left w:val="single" w:sz="4" w:space="0" w:color="auto"/>
              <w:bottom w:val="single" w:sz="4" w:space="0" w:color="auto"/>
            </w:tcBorders>
            <w:shd w:val="clear" w:color="auto" w:fill="FFFFFF" w:themeFill="background1"/>
            <w:vAlign w:val="center"/>
          </w:tcPr>
          <w:p w14:paraId="3940F97B" w14:textId="0CEC1020" w:rsidR="00334FAE" w:rsidRPr="009F45B0" w:rsidRDefault="00334FAE"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28 Ekim 2017 tarihli ve 30224 sa</w:t>
            </w:r>
            <w:r w:rsidR="00E461A4" w:rsidRPr="009F45B0">
              <w:rPr>
                <w:rFonts w:ascii="Times New Roman" w:hAnsi="Times New Roman"/>
                <w:noProof/>
                <w:sz w:val="24"/>
                <w:szCs w:val="24"/>
              </w:rPr>
              <w:t>yılı Resmi Gazete’de yayımlanan</w:t>
            </w:r>
            <w:r w:rsidRPr="009F45B0">
              <w:rPr>
                <w:rFonts w:ascii="Times New Roman" w:hAnsi="Times New Roman"/>
                <w:noProof/>
                <w:sz w:val="24"/>
                <w:szCs w:val="24"/>
              </w:rPr>
              <w:t xml:space="preserve"> Kişisel Verilerin Silinmesi, Yok Edilmesi veya Anonim Hale Getirilmesi Hakkında Yönetmelik.</w:t>
            </w:r>
          </w:p>
        </w:tc>
      </w:tr>
      <w:tr w:rsidR="004E0C68" w:rsidRPr="009F45B0" w14:paraId="3D834548" w14:textId="77777777" w:rsidTr="003D0005">
        <w:trPr>
          <w:trHeight w:val="404"/>
        </w:trPr>
        <w:tc>
          <w:tcPr>
            <w:tcW w:w="2552" w:type="dxa"/>
            <w:tcBorders>
              <w:bottom w:val="single" w:sz="4" w:space="0" w:color="auto"/>
              <w:right w:val="single" w:sz="4" w:space="0" w:color="auto"/>
            </w:tcBorders>
            <w:shd w:val="clear" w:color="auto" w:fill="DBE5F1" w:themeFill="accent1" w:themeFillTint="33"/>
            <w:vAlign w:val="center"/>
          </w:tcPr>
          <w:p w14:paraId="4C79B5B0" w14:textId="6057F89E" w:rsidR="004E0C68" w:rsidRPr="009F45B0" w:rsidRDefault="00E461A4" w:rsidP="00302DEB">
            <w:pPr>
              <w:spacing w:before="60" w:after="60"/>
              <w:ind w:left="0" w:firstLine="0"/>
              <w:rPr>
                <w:rFonts w:ascii="Times New Roman" w:hAnsi="Times New Roman"/>
                <w:b/>
                <w:sz w:val="24"/>
                <w:szCs w:val="24"/>
              </w:rPr>
            </w:pPr>
            <w:r w:rsidRPr="009F45B0">
              <w:rPr>
                <w:rFonts w:ascii="Times New Roman" w:hAnsi="Times New Roman"/>
                <w:b/>
                <w:sz w:val="24"/>
                <w:szCs w:val="24"/>
              </w:rPr>
              <w:t>Kurul</w:t>
            </w:r>
          </w:p>
        </w:tc>
        <w:tc>
          <w:tcPr>
            <w:tcW w:w="6946" w:type="dxa"/>
            <w:tcBorders>
              <w:left w:val="single" w:sz="4" w:space="0" w:color="auto"/>
              <w:bottom w:val="single" w:sz="4" w:space="0" w:color="auto"/>
            </w:tcBorders>
            <w:shd w:val="clear" w:color="auto" w:fill="FFFFFF" w:themeFill="background1"/>
            <w:vAlign w:val="center"/>
          </w:tcPr>
          <w:p w14:paraId="743C0470"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Verileri Koruma Kurulu.</w:t>
            </w:r>
          </w:p>
        </w:tc>
      </w:tr>
      <w:tr w:rsidR="004E0C68" w:rsidRPr="009F45B0" w14:paraId="50E50CCE" w14:textId="77777777" w:rsidTr="003D0005">
        <w:trPr>
          <w:trHeight w:val="404"/>
        </w:trPr>
        <w:tc>
          <w:tcPr>
            <w:tcW w:w="2552" w:type="dxa"/>
            <w:tcBorders>
              <w:bottom w:val="single" w:sz="4" w:space="0" w:color="auto"/>
              <w:right w:val="single" w:sz="4" w:space="0" w:color="auto"/>
            </w:tcBorders>
            <w:shd w:val="clear" w:color="auto" w:fill="DBE5F1" w:themeFill="accent1" w:themeFillTint="33"/>
            <w:vAlign w:val="center"/>
          </w:tcPr>
          <w:p w14:paraId="7005BA16" w14:textId="0C8C31A8" w:rsidR="004E0C68" w:rsidRPr="009F45B0" w:rsidRDefault="00E461A4" w:rsidP="00302DEB">
            <w:pPr>
              <w:spacing w:before="60" w:after="60"/>
              <w:ind w:left="0" w:firstLine="0"/>
              <w:rPr>
                <w:rFonts w:ascii="Times New Roman" w:hAnsi="Times New Roman"/>
                <w:b/>
                <w:sz w:val="24"/>
                <w:szCs w:val="24"/>
              </w:rPr>
            </w:pPr>
            <w:r w:rsidRPr="009F45B0">
              <w:rPr>
                <w:rFonts w:ascii="Times New Roman" w:hAnsi="Times New Roman"/>
                <w:b/>
                <w:sz w:val="24"/>
                <w:szCs w:val="24"/>
              </w:rPr>
              <w:t>Kurum</w:t>
            </w:r>
          </w:p>
        </w:tc>
        <w:tc>
          <w:tcPr>
            <w:tcW w:w="6946" w:type="dxa"/>
            <w:tcBorders>
              <w:left w:val="single" w:sz="4" w:space="0" w:color="auto"/>
              <w:bottom w:val="single" w:sz="4" w:space="0" w:color="auto"/>
            </w:tcBorders>
            <w:shd w:val="clear" w:color="auto" w:fill="FFFFFF" w:themeFill="background1"/>
            <w:vAlign w:val="center"/>
          </w:tcPr>
          <w:p w14:paraId="26C0E384"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Verileri Koruma Kurumu.</w:t>
            </w:r>
          </w:p>
        </w:tc>
      </w:tr>
      <w:tr w:rsidR="004E0C68" w:rsidRPr="009F45B0" w14:paraId="49A42F32" w14:textId="77777777" w:rsidTr="003D0005">
        <w:trPr>
          <w:trHeight w:val="516"/>
        </w:trPr>
        <w:tc>
          <w:tcPr>
            <w:tcW w:w="2552" w:type="dxa"/>
            <w:tcBorders>
              <w:bottom w:val="single" w:sz="4" w:space="0" w:color="auto"/>
              <w:right w:val="single" w:sz="4" w:space="0" w:color="auto"/>
            </w:tcBorders>
            <w:shd w:val="clear" w:color="auto" w:fill="DBE5F1" w:themeFill="accent1" w:themeFillTint="33"/>
            <w:vAlign w:val="center"/>
          </w:tcPr>
          <w:p w14:paraId="7E290A1B" w14:textId="77777777" w:rsidR="004E0C68" w:rsidRPr="009F45B0" w:rsidRDefault="004E0C68" w:rsidP="00302DEB">
            <w:pPr>
              <w:spacing w:before="60" w:after="60"/>
              <w:ind w:left="0" w:firstLine="0"/>
              <w:rPr>
                <w:rFonts w:ascii="Times New Roman" w:hAnsi="Times New Roman"/>
                <w:b/>
                <w:sz w:val="24"/>
                <w:szCs w:val="24"/>
              </w:rPr>
            </w:pPr>
            <w:r w:rsidRPr="009F45B0">
              <w:rPr>
                <w:rFonts w:ascii="Times New Roman" w:hAnsi="Times New Roman"/>
                <w:b/>
                <w:sz w:val="24"/>
                <w:szCs w:val="24"/>
              </w:rPr>
              <w:t xml:space="preserve">Politika </w:t>
            </w:r>
          </w:p>
        </w:tc>
        <w:tc>
          <w:tcPr>
            <w:tcW w:w="6946" w:type="dxa"/>
            <w:tcBorders>
              <w:left w:val="single" w:sz="4" w:space="0" w:color="auto"/>
              <w:bottom w:val="single" w:sz="4" w:space="0" w:color="auto"/>
            </w:tcBorders>
            <w:shd w:val="clear" w:color="auto" w:fill="FFFFFF" w:themeFill="background1"/>
            <w:vAlign w:val="center"/>
          </w:tcPr>
          <w:p w14:paraId="0775B4C2" w14:textId="77777777" w:rsidR="004E0C68" w:rsidRPr="009F45B0" w:rsidRDefault="005A091E"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sz w:val="24"/>
                <w:szCs w:val="24"/>
              </w:rPr>
              <w:t>Kişisel Verileri Saklama ve İmha Politikası</w:t>
            </w:r>
            <w:r w:rsidR="00334FAE" w:rsidRPr="009F45B0">
              <w:rPr>
                <w:rFonts w:ascii="Times New Roman" w:hAnsi="Times New Roman"/>
                <w:sz w:val="24"/>
                <w:szCs w:val="24"/>
              </w:rPr>
              <w:t>.</w:t>
            </w:r>
          </w:p>
        </w:tc>
      </w:tr>
      <w:tr w:rsidR="00334FAE" w:rsidRPr="009F45B0" w14:paraId="72229B8F" w14:textId="77777777" w:rsidTr="003D0005">
        <w:trPr>
          <w:trHeight w:val="516"/>
        </w:trPr>
        <w:tc>
          <w:tcPr>
            <w:tcW w:w="2552" w:type="dxa"/>
            <w:tcBorders>
              <w:bottom w:val="single" w:sz="4" w:space="0" w:color="auto"/>
              <w:right w:val="single" w:sz="4" w:space="0" w:color="auto"/>
            </w:tcBorders>
            <w:shd w:val="clear" w:color="auto" w:fill="DBE5F1" w:themeFill="accent1" w:themeFillTint="33"/>
            <w:vAlign w:val="center"/>
          </w:tcPr>
          <w:p w14:paraId="3AB37E43" w14:textId="77777777" w:rsidR="00334FAE" w:rsidRPr="009F45B0" w:rsidRDefault="00334FAE" w:rsidP="00302DEB">
            <w:pPr>
              <w:spacing w:before="60" w:after="60"/>
              <w:ind w:left="0" w:firstLine="0"/>
              <w:rPr>
                <w:rFonts w:ascii="Times New Roman" w:hAnsi="Times New Roman"/>
                <w:b/>
                <w:sz w:val="24"/>
                <w:szCs w:val="24"/>
              </w:rPr>
            </w:pPr>
            <w:r w:rsidRPr="009F45B0">
              <w:rPr>
                <w:rFonts w:ascii="Times New Roman" w:hAnsi="Times New Roman"/>
                <w:b/>
                <w:sz w:val="24"/>
                <w:szCs w:val="24"/>
              </w:rPr>
              <w:t>Genel Politika</w:t>
            </w:r>
          </w:p>
        </w:tc>
        <w:tc>
          <w:tcPr>
            <w:tcW w:w="6946" w:type="dxa"/>
            <w:tcBorders>
              <w:left w:val="single" w:sz="4" w:space="0" w:color="auto"/>
              <w:bottom w:val="single" w:sz="4" w:space="0" w:color="auto"/>
            </w:tcBorders>
            <w:shd w:val="clear" w:color="auto" w:fill="FFFFFF" w:themeFill="background1"/>
            <w:vAlign w:val="center"/>
          </w:tcPr>
          <w:p w14:paraId="12FF95CD" w14:textId="4ED6BA12" w:rsidR="00334FAE" w:rsidRPr="009F45B0" w:rsidRDefault="00334FAE"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Verilerinin Korunması ve İşlenmesi Politikası.</w:t>
            </w:r>
          </w:p>
        </w:tc>
      </w:tr>
      <w:tr w:rsidR="004E0C68" w:rsidRPr="009F45B0" w14:paraId="2264CBC2" w14:textId="77777777" w:rsidTr="003D0005">
        <w:trPr>
          <w:trHeight w:val="516"/>
        </w:trPr>
        <w:tc>
          <w:tcPr>
            <w:tcW w:w="2552" w:type="dxa"/>
            <w:tcBorders>
              <w:bottom w:val="single" w:sz="4" w:space="0" w:color="auto"/>
              <w:right w:val="single" w:sz="4" w:space="0" w:color="auto"/>
            </w:tcBorders>
            <w:shd w:val="clear" w:color="auto" w:fill="DBE5F1" w:themeFill="accent1" w:themeFillTint="33"/>
            <w:vAlign w:val="center"/>
          </w:tcPr>
          <w:p w14:paraId="34B69EBB" w14:textId="77777777" w:rsidR="004E0C68" w:rsidRPr="009F45B0" w:rsidRDefault="004E0C68" w:rsidP="00302DEB">
            <w:pPr>
              <w:spacing w:before="60" w:after="60"/>
              <w:ind w:left="0" w:firstLine="0"/>
              <w:rPr>
                <w:rFonts w:ascii="Times New Roman" w:hAnsi="Times New Roman"/>
                <w:b/>
                <w:sz w:val="24"/>
                <w:szCs w:val="24"/>
              </w:rPr>
            </w:pPr>
            <w:r w:rsidRPr="009F45B0">
              <w:rPr>
                <w:rFonts w:ascii="Times New Roman" w:hAnsi="Times New Roman"/>
                <w:b/>
                <w:sz w:val="24"/>
                <w:szCs w:val="24"/>
              </w:rPr>
              <w:t>Veri Sorumlusu</w:t>
            </w:r>
          </w:p>
        </w:tc>
        <w:tc>
          <w:tcPr>
            <w:tcW w:w="6946" w:type="dxa"/>
            <w:tcBorders>
              <w:left w:val="single" w:sz="4" w:space="0" w:color="auto"/>
              <w:bottom w:val="single" w:sz="4" w:space="0" w:color="auto"/>
            </w:tcBorders>
            <w:shd w:val="clear" w:color="auto" w:fill="FFFFFF" w:themeFill="background1"/>
            <w:vAlign w:val="center"/>
          </w:tcPr>
          <w:p w14:paraId="5CF4476B"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verilerin işlenme amaçlarını ve vasıtalarını belirleyen, verilerin sistematik bir şekilde tutulduğu yeri yöneten kişidir.</w:t>
            </w:r>
          </w:p>
        </w:tc>
      </w:tr>
      <w:tr w:rsidR="004E0C68" w:rsidRPr="009F45B0" w14:paraId="09667178" w14:textId="77777777" w:rsidTr="003D0005">
        <w:trPr>
          <w:trHeight w:val="516"/>
        </w:trPr>
        <w:tc>
          <w:tcPr>
            <w:tcW w:w="2552" w:type="dxa"/>
            <w:tcBorders>
              <w:bottom w:val="single" w:sz="4" w:space="0" w:color="auto"/>
              <w:right w:val="single" w:sz="4" w:space="0" w:color="auto"/>
            </w:tcBorders>
            <w:shd w:val="clear" w:color="auto" w:fill="DBE5F1" w:themeFill="accent1" w:themeFillTint="33"/>
            <w:vAlign w:val="center"/>
          </w:tcPr>
          <w:p w14:paraId="0FE99CEF" w14:textId="77777777" w:rsidR="004E0C68" w:rsidRPr="009F45B0" w:rsidRDefault="004E0C68" w:rsidP="00302DEB">
            <w:pPr>
              <w:spacing w:before="60" w:after="60"/>
              <w:ind w:left="0" w:firstLine="0"/>
              <w:rPr>
                <w:rFonts w:ascii="Times New Roman" w:hAnsi="Times New Roman"/>
                <w:b/>
                <w:sz w:val="24"/>
                <w:szCs w:val="24"/>
              </w:rPr>
            </w:pPr>
            <w:r w:rsidRPr="009F45B0">
              <w:rPr>
                <w:rFonts w:ascii="Times New Roman" w:hAnsi="Times New Roman"/>
                <w:b/>
                <w:sz w:val="24"/>
                <w:szCs w:val="24"/>
              </w:rPr>
              <w:t>Veri İşleyen</w:t>
            </w:r>
          </w:p>
        </w:tc>
        <w:tc>
          <w:tcPr>
            <w:tcW w:w="6946" w:type="dxa"/>
            <w:tcBorders>
              <w:left w:val="single" w:sz="4" w:space="0" w:color="auto"/>
              <w:bottom w:val="single" w:sz="4" w:space="0" w:color="auto"/>
            </w:tcBorders>
            <w:shd w:val="clear" w:color="auto" w:fill="FFFFFF" w:themeFill="background1"/>
            <w:vAlign w:val="center"/>
          </w:tcPr>
          <w:p w14:paraId="10362CEE"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Veri sorumlusunun verdiği yetkiye dayanarak onun adına kişisel veri işleyen gerçek ve tüzel kişidir.</w:t>
            </w:r>
          </w:p>
        </w:tc>
      </w:tr>
      <w:tr w:rsidR="00334FAE" w:rsidRPr="009F45B0" w14:paraId="67DADCF4" w14:textId="77777777" w:rsidTr="003D0005">
        <w:trPr>
          <w:trHeight w:val="516"/>
        </w:trPr>
        <w:tc>
          <w:tcPr>
            <w:tcW w:w="2552" w:type="dxa"/>
            <w:tcBorders>
              <w:bottom w:val="single" w:sz="4" w:space="0" w:color="auto"/>
              <w:right w:val="single" w:sz="4" w:space="0" w:color="auto"/>
            </w:tcBorders>
            <w:shd w:val="clear" w:color="auto" w:fill="DBE5F1" w:themeFill="accent1" w:themeFillTint="33"/>
          </w:tcPr>
          <w:p w14:paraId="3A1BB540" w14:textId="77777777" w:rsidR="00334FAE" w:rsidRPr="009F45B0" w:rsidRDefault="00334FAE" w:rsidP="00302DEB">
            <w:pPr>
              <w:spacing w:before="60" w:after="60"/>
              <w:ind w:left="0" w:firstLine="0"/>
              <w:rPr>
                <w:rFonts w:ascii="Times New Roman" w:hAnsi="Times New Roman"/>
                <w:b/>
                <w:sz w:val="24"/>
                <w:szCs w:val="24"/>
              </w:rPr>
            </w:pPr>
            <w:r w:rsidRPr="009F45B0">
              <w:rPr>
                <w:rFonts w:ascii="Times New Roman" w:hAnsi="Times New Roman"/>
                <w:b/>
                <w:sz w:val="24"/>
                <w:szCs w:val="24"/>
              </w:rPr>
              <w:t>Kişisel Veri İşleme Envanteri</w:t>
            </w:r>
          </w:p>
        </w:tc>
        <w:tc>
          <w:tcPr>
            <w:tcW w:w="6946" w:type="dxa"/>
            <w:tcBorders>
              <w:left w:val="single" w:sz="4" w:space="0" w:color="auto"/>
              <w:bottom w:val="single" w:sz="4" w:space="0" w:color="auto"/>
            </w:tcBorders>
            <w:shd w:val="clear" w:color="auto" w:fill="FFFFFF" w:themeFill="background1"/>
          </w:tcPr>
          <w:p w14:paraId="54053BFB" w14:textId="77777777" w:rsidR="00334FAE" w:rsidRPr="009F45B0" w:rsidRDefault="00334FAE"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Veri sorumlularının iş süreçlerine bağlı olarak gerçekleştirmekte oldukları kişisel verileri işleme faaliyetlerini; kişisel verileri işleme amaçlarını, veri kategorisi, aktarılan alıcı grubu ve veri konusu kişi grubuyla ilişkilendirerek oluşturdukları ve detaylandırdıkları envanteridir.</w:t>
            </w:r>
          </w:p>
        </w:tc>
      </w:tr>
      <w:tr w:rsidR="004E0C68" w:rsidRPr="009F45B0" w14:paraId="3108812F" w14:textId="77777777" w:rsidTr="00580183">
        <w:trPr>
          <w:trHeight w:val="516"/>
        </w:trPr>
        <w:tc>
          <w:tcPr>
            <w:tcW w:w="2552" w:type="dxa"/>
            <w:tcBorders>
              <w:right w:val="single" w:sz="4" w:space="0" w:color="auto"/>
            </w:tcBorders>
            <w:shd w:val="clear" w:color="auto" w:fill="DBE5F1" w:themeFill="accent1" w:themeFillTint="33"/>
            <w:vAlign w:val="center"/>
          </w:tcPr>
          <w:p w14:paraId="525B7580" w14:textId="77777777" w:rsidR="004E0C68" w:rsidRPr="009F45B0" w:rsidRDefault="004E0C68" w:rsidP="00302DEB">
            <w:pPr>
              <w:spacing w:before="60" w:after="60"/>
              <w:ind w:left="0" w:firstLine="0"/>
              <w:rPr>
                <w:rFonts w:ascii="Times New Roman" w:hAnsi="Times New Roman"/>
                <w:b/>
                <w:sz w:val="24"/>
                <w:szCs w:val="24"/>
              </w:rPr>
            </w:pPr>
            <w:r w:rsidRPr="009F45B0">
              <w:rPr>
                <w:rFonts w:ascii="Times New Roman" w:hAnsi="Times New Roman"/>
                <w:b/>
                <w:sz w:val="24"/>
                <w:szCs w:val="24"/>
              </w:rPr>
              <w:t>Veri Sorumluları Sicili</w:t>
            </w:r>
          </w:p>
        </w:tc>
        <w:tc>
          <w:tcPr>
            <w:tcW w:w="6946" w:type="dxa"/>
            <w:tcBorders>
              <w:left w:val="single" w:sz="4" w:space="0" w:color="auto"/>
            </w:tcBorders>
            <w:shd w:val="clear" w:color="auto" w:fill="FFFFFF" w:themeFill="background1"/>
            <w:vAlign w:val="center"/>
          </w:tcPr>
          <w:p w14:paraId="19B788D1"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Veri Sorumluları Sicili Hakkında Yönetmelik uyarınca Kişisel Verileri Koruma Kurumu Başkanlığı tarafından kurulacak olan veri sorumluları sicilidir.</w:t>
            </w:r>
          </w:p>
        </w:tc>
      </w:tr>
    </w:tbl>
    <w:p w14:paraId="69ADB0E1" w14:textId="28FA9CF5" w:rsidR="00607A49" w:rsidRPr="009F45B0" w:rsidRDefault="00607A49" w:rsidP="00302DEB">
      <w:pPr>
        <w:pStyle w:val="Heading1"/>
        <w:numPr>
          <w:ilvl w:val="0"/>
          <w:numId w:val="1"/>
        </w:numPr>
        <w:jc w:val="both"/>
        <w:rPr>
          <w:rFonts w:cs="Times New Roman"/>
          <w:b/>
          <w:sz w:val="24"/>
          <w:szCs w:val="24"/>
        </w:rPr>
      </w:pPr>
      <w:bookmarkStart w:id="5" w:name="_Toc530584013"/>
      <w:r w:rsidRPr="009F45B0">
        <w:rPr>
          <w:rFonts w:cs="Times New Roman"/>
          <w:b/>
          <w:sz w:val="24"/>
          <w:szCs w:val="24"/>
        </w:rPr>
        <w:t>KİŞİSEL VERİLERİ SAKLAMA</w:t>
      </w:r>
      <w:r w:rsidR="00B03F4C" w:rsidRPr="009F45B0">
        <w:rPr>
          <w:rFonts w:cs="Times New Roman"/>
          <w:b/>
          <w:sz w:val="24"/>
          <w:szCs w:val="24"/>
        </w:rPr>
        <w:t>YI VE İMHAYI GEREKTİREN SEBEPLER</w:t>
      </w:r>
      <w:r w:rsidR="00EB3E69" w:rsidRPr="009F45B0">
        <w:rPr>
          <w:rFonts w:cs="Times New Roman"/>
          <w:b/>
          <w:sz w:val="24"/>
          <w:szCs w:val="24"/>
        </w:rPr>
        <w:t xml:space="preserve"> VE SÜRELERİ</w:t>
      </w:r>
      <w:bookmarkEnd w:id="5"/>
      <w:r w:rsidRPr="009F45B0">
        <w:rPr>
          <w:rFonts w:cs="Times New Roman"/>
          <w:b/>
          <w:sz w:val="24"/>
          <w:szCs w:val="24"/>
        </w:rPr>
        <w:t xml:space="preserve"> </w:t>
      </w:r>
    </w:p>
    <w:p w14:paraId="47678C24" w14:textId="085D04E7" w:rsidR="00F73B7F" w:rsidRPr="009F45B0" w:rsidRDefault="00607A49" w:rsidP="00302DEB">
      <w:pPr>
        <w:pStyle w:val="Heading1"/>
        <w:numPr>
          <w:ilvl w:val="1"/>
          <w:numId w:val="1"/>
        </w:numPr>
        <w:spacing w:before="120"/>
        <w:ind w:left="788" w:hanging="431"/>
        <w:jc w:val="both"/>
        <w:rPr>
          <w:rFonts w:cs="Times New Roman"/>
          <w:b/>
          <w:color w:val="auto"/>
          <w:sz w:val="24"/>
          <w:szCs w:val="24"/>
        </w:rPr>
      </w:pPr>
      <w:bookmarkStart w:id="6" w:name="_Toc530584014"/>
      <w:r w:rsidRPr="009F45B0">
        <w:rPr>
          <w:rFonts w:cs="Times New Roman"/>
          <w:b/>
          <w:color w:val="auto"/>
          <w:sz w:val="24"/>
          <w:szCs w:val="24"/>
        </w:rPr>
        <w:t>Kişisel Verileri Saklama</w:t>
      </w:r>
      <w:r w:rsidR="00B03F4C" w:rsidRPr="009F45B0">
        <w:rPr>
          <w:rFonts w:cs="Times New Roman"/>
          <w:b/>
          <w:color w:val="auto"/>
          <w:sz w:val="24"/>
          <w:szCs w:val="24"/>
        </w:rPr>
        <w:t>yı Gerektiren Sebepler</w:t>
      </w:r>
      <w:bookmarkEnd w:id="6"/>
    </w:p>
    <w:p w14:paraId="6D3B4887" w14:textId="236B1D91" w:rsidR="00562392" w:rsidRPr="009F45B0" w:rsidRDefault="001D3102" w:rsidP="00D94324">
      <w:pPr>
        <w:jc w:val="both"/>
        <w:rPr>
          <w:rFonts w:ascii="Times New Roman" w:hAnsi="Times New Roman" w:cs="Times New Roman"/>
          <w:sz w:val="24"/>
          <w:szCs w:val="24"/>
        </w:rPr>
      </w:pPr>
      <w:r>
        <w:rPr>
          <w:rFonts w:ascii="Times New Roman" w:hAnsi="Times New Roman" w:cs="Times New Roman"/>
          <w:sz w:val="24"/>
          <w:szCs w:val="24"/>
        </w:rPr>
        <w:t>AİD CENTRİC</w:t>
      </w:r>
      <w:r w:rsidR="00EC7EA3" w:rsidRPr="009F45B0">
        <w:rPr>
          <w:rFonts w:ascii="Times New Roman" w:hAnsi="Times New Roman" w:cs="Times New Roman"/>
          <w:sz w:val="24"/>
          <w:szCs w:val="24"/>
        </w:rPr>
        <w:t>,</w:t>
      </w:r>
      <w:r w:rsidR="00154E49" w:rsidRPr="009F45B0">
        <w:rPr>
          <w:rFonts w:ascii="Times New Roman" w:hAnsi="Times New Roman" w:cs="Times New Roman"/>
          <w:sz w:val="24"/>
          <w:szCs w:val="24"/>
        </w:rPr>
        <w:t xml:space="preserve"> </w:t>
      </w:r>
      <w:r w:rsidR="00D31C0B" w:rsidRPr="009F45B0">
        <w:rPr>
          <w:rFonts w:ascii="Times New Roman" w:hAnsi="Times New Roman" w:cs="Times New Roman"/>
          <w:sz w:val="24"/>
          <w:szCs w:val="24"/>
        </w:rPr>
        <w:t>KVK Kanunu’nun 5.</w:t>
      </w:r>
      <w:r w:rsidR="00EC7EA3" w:rsidRPr="009F45B0">
        <w:rPr>
          <w:rFonts w:ascii="Times New Roman" w:hAnsi="Times New Roman" w:cs="Times New Roman"/>
          <w:sz w:val="24"/>
          <w:szCs w:val="24"/>
        </w:rPr>
        <w:t>ve 6</w:t>
      </w:r>
      <w:r w:rsidR="00D31C0B" w:rsidRPr="009F45B0">
        <w:rPr>
          <w:rFonts w:ascii="Times New Roman" w:hAnsi="Times New Roman" w:cs="Times New Roman"/>
          <w:sz w:val="24"/>
          <w:szCs w:val="24"/>
        </w:rPr>
        <w:t xml:space="preserve">. </w:t>
      </w:r>
      <w:r w:rsidR="00EC7EA3" w:rsidRPr="009F45B0">
        <w:rPr>
          <w:rFonts w:ascii="Times New Roman" w:hAnsi="Times New Roman" w:cs="Times New Roman"/>
          <w:sz w:val="24"/>
          <w:szCs w:val="24"/>
        </w:rPr>
        <w:t>maddelerinde yer alan işleme şartları doğr</w:t>
      </w:r>
      <w:r w:rsidR="00D31C0B" w:rsidRPr="009F45B0">
        <w:rPr>
          <w:rFonts w:ascii="Times New Roman" w:hAnsi="Times New Roman" w:cs="Times New Roman"/>
          <w:sz w:val="24"/>
          <w:szCs w:val="24"/>
        </w:rPr>
        <w:t>ultusunda, kişisel verilerin</w:t>
      </w:r>
      <w:r w:rsidR="00EC7EA3" w:rsidRPr="009F45B0">
        <w:rPr>
          <w:rFonts w:ascii="Times New Roman" w:hAnsi="Times New Roman" w:cs="Times New Roman"/>
          <w:sz w:val="24"/>
          <w:szCs w:val="24"/>
        </w:rPr>
        <w:t xml:space="preserve"> işlenmesini ve saklanmasını gerektiren sebeplerin bulunması halinde kişisel verileri</w:t>
      </w:r>
      <w:r w:rsidR="005331B0" w:rsidRPr="009F45B0">
        <w:rPr>
          <w:rFonts w:ascii="Times New Roman" w:hAnsi="Times New Roman" w:cs="Times New Roman"/>
          <w:sz w:val="24"/>
          <w:szCs w:val="24"/>
        </w:rPr>
        <w:t xml:space="preserve"> </w:t>
      </w:r>
      <w:r w:rsidR="00562392" w:rsidRPr="009F45B0">
        <w:rPr>
          <w:rFonts w:ascii="Times New Roman" w:hAnsi="Times New Roman" w:cs="Times New Roman"/>
          <w:sz w:val="24"/>
          <w:szCs w:val="24"/>
        </w:rPr>
        <w:t>saklamaktadır.</w:t>
      </w:r>
      <w:r w:rsidR="00D56B26">
        <w:rPr>
          <w:rFonts w:ascii="Times New Roman" w:hAnsi="Times New Roman" w:cs="Times New Roman"/>
          <w:sz w:val="24"/>
          <w:szCs w:val="24"/>
        </w:rPr>
        <w:t xml:space="preserve"> </w:t>
      </w:r>
      <w:r>
        <w:rPr>
          <w:rFonts w:ascii="Times New Roman" w:hAnsi="Times New Roman" w:cs="Times New Roman"/>
          <w:sz w:val="24"/>
          <w:szCs w:val="24"/>
        </w:rPr>
        <w:t xml:space="preserve">AİD </w:t>
      </w:r>
      <w:proofErr w:type="spellStart"/>
      <w:r>
        <w:rPr>
          <w:rFonts w:ascii="Times New Roman" w:hAnsi="Times New Roman" w:cs="Times New Roman"/>
          <w:sz w:val="24"/>
          <w:szCs w:val="24"/>
        </w:rPr>
        <w:t>CENTRİC’in</w:t>
      </w:r>
      <w:proofErr w:type="spellEnd"/>
      <w:r w:rsidR="00580183">
        <w:rPr>
          <w:rFonts w:ascii="Times New Roman" w:hAnsi="Times New Roman" w:cs="Times New Roman"/>
          <w:sz w:val="24"/>
          <w:szCs w:val="24"/>
        </w:rPr>
        <w:t xml:space="preserve"> işleme şartları doğrultusunda </w:t>
      </w:r>
      <w:r w:rsidR="00D56B26">
        <w:rPr>
          <w:rFonts w:ascii="Times New Roman" w:hAnsi="Times New Roman" w:cs="Times New Roman"/>
          <w:sz w:val="24"/>
          <w:szCs w:val="24"/>
        </w:rPr>
        <w:t>yürüttüğü saklama faaliyetleri aşağıda örneklerle açıklanmaktadır.</w:t>
      </w:r>
    </w:p>
    <w:tbl>
      <w:tblPr>
        <w:tblStyle w:val="TabloKlavuzu1"/>
        <w:tblW w:w="9498" w:type="dxa"/>
        <w:tblInd w:w="108" w:type="dxa"/>
        <w:tblLayout w:type="fixed"/>
        <w:tblLook w:val="04A0" w:firstRow="1" w:lastRow="0" w:firstColumn="1" w:lastColumn="0" w:noHBand="0" w:noVBand="1"/>
      </w:tblPr>
      <w:tblGrid>
        <w:gridCol w:w="2694"/>
        <w:gridCol w:w="6804"/>
      </w:tblGrid>
      <w:tr w:rsidR="003219D5" w:rsidRPr="009F45B0" w14:paraId="7F3D6427" w14:textId="77777777" w:rsidTr="00DC1E61">
        <w:trPr>
          <w:trHeight w:val="404"/>
        </w:trPr>
        <w:tc>
          <w:tcPr>
            <w:tcW w:w="2694" w:type="dxa"/>
            <w:tcBorders>
              <w:bottom w:val="single" w:sz="4" w:space="0" w:color="auto"/>
              <w:right w:val="single" w:sz="4" w:space="0" w:color="auto"/>
            </w:tcBorders>
            <w:shd w:val="clear" w:color="auto" w:fill="DBE5F1" w:themeFill="accent1" w:themeFillTint="33"/>
            <w:vAlign w:val="center"/>
          </w:tcPr>
          <w:p w14:paraId="567F2938" w14:textId="691E68CE" w:rsidR="003219D5" w:rsidRPr="009F45B0" w:rsidRDefault="003219D5" w:rsidP="003219D5">
            <w:pPr>
              <w:spacing w:line="240" w:lineRule="auto"/>
              <w:ind w:left="0" w:firstLine="0"/>
              <w:jc w:val="center"/>
              <w:rPr>
                <w:rFonts w:ascii="Times New Roman" w:hAnsi="Times New Roman"/>
                <w:b/>
                <w:bCs/>
                <w:sz w:val="24"/>
                <w:szCs w:val="24"/>
              </w:rPr>
            </w:pPr>
            <w:r w:rsidRPr="009F45B0">
              <w:rPr>
                <w:rFonts w:ascii="Times New Roman" w:hAnsi="Times New Roman"/>
                <w:b/>
                <w:bCs/>
                <w:sz w:val="24"/>
                <w:szCs w:val="24"/>
              </w:rPr>
              <w:t>İŞLEME ŞARTLARI</w:t>
            </w:r>
          </w:p>
        </w:tc>
        <w:tc>
          <w:tcPr>
            <w:tcW w:w="6804" w:type="dxa"/>
            <w:tcBorders>
              <w:left w:val="single" w:sz="4" w:space="0" w:color="auto"/>
              <w:bottom w:val="single" w:sz="4" w:space="0" w:color="auto"/>
            </w:tcBorders>
            <w:shd w:val="clear" w:color="auto" w:fill="DBE5F1" w:themeFill="accent1" w:themeFillTint="33"/>
            <w:vAlign w:val="center"/>
          </w:tcPr>
          <w:p w14:paraId="0A8C34BF" w14:textId="77777777" w:rsidR="003219D5" w:rsidRPr="009F45B0" w:rsidRDefault="003219D5" w:rsidP="003219D5">
            <w:pPr>
              <w:spacing w:line="240" w:lineRule="auto"/>
              <w:ind w:left="0" w:firstLine="0"/>
              <w:jc w:val="center"/>
              <w:rPr>
                <w:rFonts w:ascii="Times New Roman" w:hAnsi="Times New Roman"/>
                <w:b/>
                <w:bCs/>
                <w:sz w:val="24"/>
                <w:szCs w:val="24"/>
              </w:rPr>
            </w:pPr>
            <w:r w:rsidRPr="009F45B0">
              <w:rPr>
                <w:rFonts w:ascii="Times New Roman" w:hAnsi="Times New Roman"/>
                <w:b/>
                <w:bCs/>
                <w:sz w:val="24"/>
                <w:szCs w:val="24"/>
              </w:rPr>
              <w:t>AÇIKLAMALAR</w:t>
            </w:r>
          </w:p>
          <w:p w14:paraId="675D3EC1" w14:textId="5571D1D8" w:rsidR="003219D5" w:rsidRPr="009F45B0" w:rsidRDefault="003219D5" w:rsidP="003219D5">
            <w:pPr>
              <w:spacing w:line="240" w:lineRule="auto"/>
              <w:ind w:left="0" w:firstLine="0"/>
              <w:jc w:val="center"/>
              <w:rPr>
                <w:rFonts w:ascii="Times New Roman" w:hAnsi="Times New Roman"/>
                <w:b/>
                <w:bCs/>
                <w:sz w:val="24"/>
                <w:szCs w:val="24"/>
              </w:rPr>
            </w:pPr>
          </w:p>
        </w:tc>
      </w:tr>
      <w:tr w:rsidR="00D31C0B" w:rsidRPr="009F45B0" w14:paraId="220C251E" w14:textId="77777777" w:rsidTr="00DC1E61">
        <w:trPr>
          <w:trHeight w:val="404"/>
        </w:trPr>
        <w:tc>
          <w:tcPr>
            <w:tcW w:w="2694" w:type="dxa"/>
            <w:tcBorders>
              <w:bottom w:val="single" w:sz="4" w:space="0" w:color="auto"/>
              <w:right w:val="single" w:sz="4" w:space="0" w:color="auto"/>
            </w:tcBorders>
            <w:shd w:val="clear" w:color="auto" w:fill="F2F2F2" w:themeFill="background1" w:themeFillShade="F2"/>
          </w:tcPr>
          <w:p w14:paraId="47ED05F9" w14:textId="1C7FF9B1" w:rsidR="00D31C0B" w:rsidRPr="009F45B0" w:rsidRDefault="00D31C0B" w:rsidP="005331B0">
            <w:pPr>
              <w:spacing w:line="240" w:lineRule="auto"/>
              <w:ind w:left="0" w:firstLine="0"/>
              <w:rPr>
                <w:rFonts w:ascii="Times New Roman" w:eastAsia="Times New Roman" w:hAnsi="Times New Roman"/>
                <w:b/>
                <w:color w:val="000000"/>
                <w:sz w:val="24"/>
                <w:szCs w:val="24"/>
              </w:rPr>
            </w:pPr>
            <w:r w:rsidRPr="009F45B0">
              <w:rPr>
                <w:rFonts w:ascii="Times New Roman" w:eastAsia="Times New Roman" w:hAnsi="Times New Roman"/>
                <w:b/>
                <w:color w:val="000000"/>
                <w:sz w:val="24"/>
                <w:szCs w:val="24"/>
              </w:rPr>
              <w:t>İlgili kişilerden açık rıza alınması</w:t>
            </w:r>
          </w:p>
        </w:tc>
        <w:tc>
          <w:tcPr>
            <w:tcW w:w="6804" w:type="dxa"/>
            <w:tcBorders>
              <w:left w:val="single" w:sz="4" w:space="0" w:color="auto"/>
              <w:bottom w:val="single" w:sz="4" w:space="0" w:color="auto"/>
            </w:tcBorders>
            <w:shd w:val="clear" w:color="auto" w:fill="FFFFFF" w:themeFill="background1"/>
          </w:tcPr>
          <w:p w14:paraId="6B0B0D5A" w14:textId="0F875776" w:rsidR="00D31C0B" w:rsidRPr="009F45B0" w:rsidRDefault="00D31C0B" w:rsidP="00D31C0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İlgili kişinin</w:t>
            </w:r>
            <w:r w:rsidR="005331B0" w:rsidRPr="009F45B0">
              <w:rPr>
                <w:rFonts w:ascii="Times New Roman" w:hAnsi="Times New Roman"/>
                <w:noProof/>
                <w:sz w:val="24"/>
                <w:szCs w:val="24"/>
              </w:rPr>
              <w:t>, açık rıza</w:t>
            </w:r>
            <w:r w:rsidRPr="009F45B0">
              <w:rPr>
                <w:rFonts w:ascii="Times New Roman" w:hAnsi="Times New Roman"/>
                <w:noProof/>
                <w:sz w:val="24"/>
                <w:szCs w:val="24"/>
              </w:rPr>
              <w:t xml:space="preserve"> gerektiren saklama faaliyeti için açık rızasını vermesi</w:t>
            </w:r>
            <w:r w:rsidR="00BD1D8B" w:rsidRPr="009F45B0">
              <w:rPr>
                <w:rFonts w:ascii="Times New Roman" w:hAnsi="Times New Roman"/>
                <w:noProof/>
                <w:sz w:val="24"/>
                <w:szCs w:val="24"/>
              </w:rPr>
              <w:t xml:space="preserve"> halinde kişisel veriler saklanır.</w:t>
            </w:r>
          </w:p>
        </w:tc>
      </w:tr>
      <w:tr w:rsidR="00D31C0B" w:rsidRPr="009F45B0" w14:paraId="4A983590" w14:textId="77777777" w:rsidTr="00DC1E61">
        <w:trPr>
          <w:trHeight w:val="404"/>
        </w:trPr>
        <w:tc>
          <w:tcPr>
            <w:tcW w:w="2694" w:type="dxa"/>
            <w:tcBorders>
              <w:bottom w:val="single" w:sz="4" w:space="0" w:color="auto"/>
              <w:right w:val="single" w:sz="4" w:space="0" w:color="auto"/>
            </w:tcBorders>
            <w:shd w:val="clear" w:color="auto" w:fill="F2F2F2" w:themeFill="background1" w:themeFillShade="F2"/>
            <w:vAlign w:val="center"/>
          </w:tcPr>
          <w:p w14:paraId="46F8A745" w14:textId="65D5EE78" w:rsidR="00D31C0B" w:rsidRPr="009F45B0" w:rsidRDefault="00D31C0B" w:rsidP="005331B0">
            <w:pPr>
              <w:spacing w:line="240" w:lineRule="auto"/>
              <w:ind w:left="0" w:firstLine="0"/>
              <w:rPr>
                <w:rFonts w:ascii="Times New Roman" w:eastAsia="Times New Roman" w:hAnsi="Times New Roman"/>
                <w:b/>
                <w:color w:val="000000"/>
                <w:sz w:val="24"/>
                <w:szCs w:val="24"/>
              </w:rPr>
            </w:pPr>
            <w:r w:rsidRPr="009F45B0">
              <w:rPr>
                <w:rFonts w:ascii="Times New Roman" w:eastAsia="Times New Roman" w:hAnsi="Times New Roman"/>
                <w:b/>
                <w:color w:val="000000"/>
                <w:sz w:val="24"/>
                <w:szCs w:val="24"/>
              </w:rPr>
              <w:t>Kanunlarda açıkça öngörülmesi</w:t>
            </w:r>
          </w:p>
        </w:tc>
        <w:tc>
          <w:tcPr>
            <w:tcW w:w="6804" w:type="dxa"/>
            <w:tcBorders>
              <w:left w:val="single" w:sz="4" w:space="0" w:color="auto"/>
              <w:bottom w:val="single" w:sz="4" w:space="0" w:color="auto"/>
            </w:tcBorders>
            <w:shd w:val="clear" w:color="auto" w:fill="FFFFFF" w:themeFill="background1"/>
            <w:vAlign w:val="center"/>
          </w:tcPr>
          <w:p w14:paraId="4C35E4D2" w14:textId="3DB7837E" w:rsidR="00D31C0B" w:rsidRPr="009F45B0" w:rsidRDefault="005331B0" w:rsidP="003D0D00">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 xml:space="preserve">Saklamanın ve/veya saklama süresinin kanunlarda açıkça öngörüldüğü kişisel veriler saklanır. </w:t>
            </w:r>
            <w:r w:rsidRPr="009F45B0">
              <w:rPr>
                <w:rFonts w:ascii="Times New Roman" w:hAnsi="Times New Roman"/>
                <w:b/>
                <w:noProof/>
                <w:sz w:val="24"/>
                <w:szCs w:val="24"/>
              </w:rPr>
              <w:t>Örneğin</w:t>
            </w:r>
            <w:r w:rsidRPr="009F45B0">
              <w:rPr>
                <w:rFonts w:ascii="Times New Roman" w:hAnsi="Times New Roman"/>
                <w:noProof/>
                <w:sz w:val="24"/>
                <w:szCs w:val="24"/>
              </w:rPr>
              <w:t xml:space="preserve"> </w:t>
            </w:r>
            <w:r w:rsidR="001D3102">
              <w:rPr>
                <w:rFonts w:ascii="Times New Roman" w:hAnsi="Times New Roman"/>
                <w:noProof/>
                <w:sz w:val="24"/>
                <w:szCs w:val="24"/>
              </w:rPr>
              <w:t>AİD CENTRİC</w:t>
            </w:r>
            <w:r w:rsidR="00D56B26">
              <w:rPr>
                <w:rFonts w:ascii="Times New Roman" w:hAnsi="Times New Roman"/>
                <w:noProof/>
                <w:sz w:val="24"/>
                <w:szCs w:val="24"/>
              </w:rPr>
              <w:t>,</w:t>
            </w:r>
            <w:r w:rsidRPr="009F45B0">
              <w:rPr>
                <w:rFonts w:ascii="Times New Roman" w:hAnsi="Times New Roman"/>
                <w:noProof/>
                <w:sz w:val="24"/>
                <w:szCs w:val="24"/>
              </w:rPr>
              <w:t xml:space="preserve"> </w:t>
            </w:r>
            <w:r w:rsidR="003D0D00">
              <w:rPr>
                <w:rFonts w:ascii="Times New Roman" w:hAnsi="Times New Roman"/>
                <w:noProof/>
                <w:sz w:val="24"/>
                <w:szCs w:val="24"/>
              </w:rPr>
              <w:t>ziyaretçilerine</w:t>
            </w:r>
            <w:r w:rsidRPr="009F45B0">
              <w:rPr>
                <w:rFonts w:ascii="Times New Roman" w:hAnsi="Times New Roman"/>
                <w:noProof/>
                <w:sz w:val="24"/>
                <w:szCs w:val="24"/>
              </w:rPr>
              <w:t xml:space="preserve"> sunduğu internet hizmeti sebebiyle çalışanların erişim kayıtlarını internet toplu kullanım sağlayıcısı olarak 2 yıl boyunca saklar</w:t>
            </w:r>
            <w:r w:rsidR="00D56B26">
              <w:rPr>
                <w:rFonts w:ascii="Times New Roman" w:hAnsi="Times New Roman"/>
                <w:noProof/>
                <w:sz w:val="24"/>
                <w:szCs w:val="24"/>
              </w:rPr>
              <w:t>.</w:t>
            </w:r>
          </w:p>
        </w:tc>
      </w:tr>
      <w:tr w:rsidR="00D31C0B" w:rsidRPr="009F45B0" w14:paraId="498B4C04" w14:textId="77777777" w:rsidTr="00DC1E61">
        <w:trPr>
          <w:trHeight w:val="404"/>
        </w:trPr>
        <w:tc>
          <w:tcPr>
            <w:tcW w:w="2694" w:type="dxa"/>
            <w:tcBorders>
              <w:bottom w:val="single" w:sz="4" w:space="0" w:color="auto"/>
              <w:right w:val="single" w:sz="4" w:space="0" w:color="auto"/>
            </w:tcBorders>
            <w:shd w:val="clear" w:color="auto" w:fill="F2F2F2" w:themeFill="background1" w:themeFillShade="F2"/>
            <w:vAlign w:val="center"/>
          </w:tcPr>
          <w:p w14:paraId="4C4BB705" w14:textId="79B089FF" w:rsidR="00D31C0B" w:rsidRPr="009F45B0" w:rsidRDefault="00D31C0B" w:rsidP="005331B0">
            <w:pPr>
              <w:spacing w:line="240" w:lineRule="auto"/>
              <w:ind w:left="0" w:firstLine="0"/>
              <w:rPr>
                <w:rFonts w:ascii="Times New Roman" w:eastAsia="Times New Roman" w:hAnsi="Times New Roman"/>
                <w:b/>
                <w:color w:val="000000"/>
                <w:sz w:val="24"/>
                <w:szCs w:val="24"/>
              </w:rPr>
            </w:pPr>
            <w:r w:rsidRPr="009F45B0">
              <w:rPr>
                <w:rFonts w:ascii="Times New Roman" w:eastAsia="Times New Roman" w:hAnsi="Times New Roman"/>
                <w:b/>
                <w:color w:val="000000"/>
                <w:sz w:val="24"/>
                <w:szCs w:val="24"/>
              </w:rPr>
              <w:t>Sözleşmenin kurulması veya ifası</w:t>
            </w:r>
          </w:p>
        </w:tc>
        <w:tc>
          <w:tcPr>
            <w:tcW w:w="6804" w:type="dxa"/>
            <w:tcBorders>
              <w:left w:val="single" w:sz="4" w:space="0" w:color="auto"/>
              <w:bottom w:val="single" w:sz="4" w:space="0" w:color="auto"/>
            </w:tcBorders>
            <w:shd w:val="clear" w:color="auto" w:fill="FFFFFF" w:themeFill="background1"/>
            <w:vAlign w:val="center"/>
          </w:tcPr>
          <w:p w14:paraId="0FB90F44" w14:textId="11677BF6" w:rsidR="00D31C0B" w:rsidRPr="009F45B0" w:rsidRDefault="001D3102" w:rsidP="003D0D00">
            <w:pPr>
              <w:autoSpaceDE w:val="0"/>
              <w:autoSpaceDN w:val="0"/>
              <w:adjustRightInd w:val="0"/>
              <w:spacing w:before="60" w:after="60"/>
              <w:ind w:left="0" w:firstLine="0"/>
              <w:rPr>
                <w:rFonts w:ascii="Times New Roman" w:hAnsi="Times New Roman"/>
                <w:noProof/>
                <w:sz w:val="24"/>
                <w:szCs w:val="24"/>
              </w:rPr>
            </w:pPr>
            <w:r>
              <w:rPr>
                <w:rFonts w:ascii="Times New Roman" w:hAnsi="Times New Roman"/>
                <w:noProof/>
                <w:sz w:val="24"/>
                <w:szCs w:val="24"/>
              </w:rPr>
              <w:t>AİD CENTRİC</w:t>
            </w:r>
            <w:r w:rsidR="005331B0" w:rsidRPr="009F45B0">
              <w:rPr>
                <w:rFonts w:ascii="Times New Roman" w:hAnsi="Times New Roman"/>
                <w:noProof/>
                <w:sz w:val="24"/>
                <w:szCs w:val="24"/>
              </w:rPr>
              <w:t>,</w:t>
            </w:r>
            <w:r w:rsidR="003D0005" w:rsidRPr="009F45B0">
              <w:rPr>
                <w:rFonts w:ascii="Times New Roman" w:hAnsi="Times New Roman"/>
                <w:noProof/>
                <w:sz w:val="24"/>
                <w:szCs w:val="24"/>
              </w:rPr>
              <w:t xml:space="preserve"> sözleşmedeki yükümlülüklerini ifa edebilmesi için gerekli olan kişisel verileri sözleşme ilişkisi boyunca sakla</w:t>
            </w:r>
            <w:r w:rsidR="005331B0" w:rsidRPr="009F45B0">
              <w:rPr>
                <w:rFonts w:ascii="Times New Roman" w:hAnsi="Times New Roman"/>
                <w:noProof/>
                <w:sz w:val="24"/>
                <w:szCs w:val="24"/>
              </w:rPr>
              <w:t xml:space="preserve">r. </w:t>
            </w:r>
            <w:r w:rsidR="005331B0" w:rsidRPr="009F45B0">
              <w:rPr>
                <w:rFonts w:ascii="Times New Roman" w:hAnsi="Times New Roman"/>
                <w:b/>
                <w:noProof/>
                <w:sz w:val="24"/>
                <w:szCs w:val="24"/>
              </w:rPr>
              <w:t>Örneğin,</w:t>
            </w:r>
            <w:r w:rsidR="005331B0" w:rsidRPr="009F45B0">
              <w:rPr>
                <w:rFonts w:ascii="Times New Roman" w:hAnsi="Times New Roman"/>
                <w:noProof/>
                <w:sz w:val="24"/>
                <w:szCs w:val="24"/>
              </w:rPr>
              <w:t xml:space="preserve"> </w:t>
            </w:r>
            <w:r w:rsidR="003D0D00">
              <w:rPr>
                <w:rFonts w:ascii="Times New Roman" w:hAnsi="Times New Roman"/>
                <w:noProof/>
                <w:sz w:val="24"/>
                <w:szCs w:val="24"/>
              </w:rPr>
              <w:t>iş sözleşmesi kapsamında çalışanların kişisel verilerini saklar.</w:t>
            </w:r>
          </w:p>
        </w:tc>
      </w:tr>
      <w:tr w:rsidR="00D31C0B" w:rsidRPr="009F45B0" w14:paraId="39813149" w14:textId="77777777" w:rsidTr="00DC1E61">
        <w:trPr>
          <w:trHeight w:val="404"/>
        </w:trPr>
        <w:tc>
          <w:tcPr>
            <w:tcW w:w="2694" w:type="dxa"/>
            <w:tcBorders>
              <w:bottom w:val="single" w:sz="4" w:space="0" w:color="auto"/>
              <w:right w:val="single" w:sz="4" w:space="0" w:color="auto"/>
            </w:tcBorders>
            <w:shd w:val="clear" w:color="auto" w:fill="F2F2F2" w:themeFill="background1" w:themeFillShade="F2"/>
            <w:vAlign w:val="center"/>
          </w:tcPr>
          <w:p w14:paraId="7FF004A6" w14:textId="0D6F0AF6" w:rsidR="00D31C0B" w:rsidRPr="009F45B0" w:rsidRDefault="00084BEC" w:rsidP="005331B0">
            <w:pPr>
              <w:spacing w:line="240" w:lineRule="auto"/>
              <w:ind w:left="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AİD </w:t>
            </w:r>
            <w:proofErr w:type="spellStart"/>
            <w:r>
              <w:rPr>
                <w:rFonts w:ascii="Times New Roman" w:eastAsia="Times New Roman" w:hAnsi="Times New Roman"/>
                <w:b/>
                <w:color w:val="000000"/>
                <w:sz w:val="24"/>
                <w:szCs w:val="24"/>
              </w:rPr>
              <w:t>CENTRİC’in</w:t>
            </w:r>
            <w:proofErr w:type="spellEnd"/>
            <w:r w:rsidR="003219D5" w:rsidRPr="009F45B0">
              <w:rPr>
                <w:rFonts w:ascii="Times New Roman" w:eastAsia="Times New Roman" w:hAnsi="Times New Roman"/>
                <w:b/>
                <w:color w:val="000000"/>
                <w:sz w:val="24"/>
                <w:szCs w:val="24"/>
              </w:rPr>
              <w:t xml:space="preserve"> </w:t>
            </w:r>
            <w:r w:rsidR="00D31C0B" w:rsidRPr="009F45B0">
              <w:rPr>
                <w:rFonts w:ascii="Times New Roman" w:eastAsia="Times New Roman" w:hAnsi="Times New Roman"/>
                <w:b/>
                <w:color w:val="000000"/>
                <w:sz w:val="24"/>
                <w:szCs w:val="24"/>
              </w:rPr>
              <w:t>hukuki yükümlülüğünü yerine getirmesi</w:t>
            </w:r>
          </w:p>
        </w:tc>
        <w:tc>
          <w:tcPr>
            <w:tcW w:w="6804" w:type="dxa"/>
            <w:tcBorders>
              <w:left w:val="single" w:sz="4" w:space="0" w:color="auto"/>
              <w:bottom w:val="single" w:sz="4" w:space="0" w:color="auto"/>
            </w:tcBorders>
            <w:shd w:val="clear" w:color="auto" w:fill="FFFFFF" w:themeFill="background1"/>
            <w:vAlign w:val="center"/>
          </w:tcPr>
          <w:p w14:paraId="35EF5448" w14:textId="28FD4CBA" w:rsidR="00D31C0B" w:rsidRPr="009F45B0" w:rsidRDefault="001D3102" w:rsidP="00EB3E69">
            <w:pPr>
              <w:autoSpaceDE w:val="0"/>
              <w:autoSpaceDN w:val="0"/>
              <w:adjustRightInd w:val="0"/>
              <w:spacing w:before="60" w:after="60"/>
              <w:ind w:left="0" w:firstLine="0"/>
              <w:rPr>
                <w:rFonts w:ascii="Times New Roman" w:hAnsi="Times New Roman"/>
                <w:noProof/>
                <w:sz w:val="24"/>
                <w:szCs w:val="24"/>
              </w:rPr>
            </w:pPr>
            <w:r>
              <w:rPr>
                <w:rFonts w:ascii="Times New Roman" w:hAnsi="Times New Roman"/>
                <w:noProof/>
                <w:sz w:val="24"/>
                <w:szCs w:val="24"/>
              </w:rPr>
              <w:t>AİD CENTRİC</w:t>
            </w:r>
            <w:r w:rsidR="005331B0" w:rsidRPr="009F45B0">
              <w:rPr>
                <w:rFonts w:ascii="Times New Roman" w:hAnsi="Times New Roman"/>
                <w:noProof/>
                <w:sz w:val="24"/>
                <w:szCs w:val="24"/>
              </w:rPr>
              <w:t xml:space="preserve">, yasal mevzuat uyarınca hukuki yükümlülüğünü yerine getirmek amacıyla kişisel verileri saklar. </w:t>
            </w:r>
            <w:r w:rsidR="005331B0" w:rsidRPr="009F45B0">
              <w:rPr>
                <w:rFonts w:ascii="Times New Roman" w:hAnsi="Times New Roman"/>
                <w:b/>
                <w:noProof/>
                <w:sz w:val="24"/>
                <w:szCs w:val="24"/>
              </w:rPr>
              <w:t>Örneğin</w:t>
            </w:r>
            <w:r w:rsidR="005331B0" w:rsidRPr="009F45B0">
              <w:rPr>
                <w:rFonts w:ascii="Times New Roman" w:hAnsi="Times New Roman"/>
                <w:noProof/>
                <w:sz w:val="24"/>
                <w:szCs w:val="24"/>
              </w:rPr>
              <w:t xml:space="preserve">, </w:t>
            </w:r>
            <w:r w:rsidR="008E26C7" w:rsidRPr="009F45B0">
              <w:rPr>
                <w:rFonts w:ascii="Times New Roman" w:hAnsi="Times New Roman"/>
                <w:noProof/>
                <w:sz w:val="24"/>
                <w:szCs w:val="24"/>
              </w:rPr>
              <w:t>resmi ve idari mercilerin taleplerini karşılamak ve bu mercilerin denetimlerini gerçekleştirmesi sağlamak</w:t>
            </w:r>
            <w:r w:rsidR="005331B0" w:rsidRPr="009F45B0">
              <w:rPr>
                <w:rFonts w:ascii="Times New Roman" w:hAnsi="Times New Roman"/>
                <w:noProof/>
                <w:sz w:val="24"/>
                <w:szCs w:val="24"/>
              </w:rPr>
              <w:t xml:space="preserve"> amacıyla kişisel verileri saklanır.</w:t>
            </w:r>
          </w:p>
        </w:tc>
      </w:tr>
      <w:tr w:rsidR="003D0005" w:rsidRPr="009F45B0" w14:paraId="5FBA89B4" w14:textId="77777777" w:rsidTr="00DC1E61">
        <w:trPr>
          <w:trHeight w:val="404"/>
        </w:trPr>
        <w:tc>
          <w:tcPr>
            <w:tcW w:w="2694" w:type="dxa"/>
            <w:tcBorders>
              <w:bottom w:val="single" w:sz="4" w:space="0" w:color="auto"/>
              <w:right w:val="single" w:sz="4" w:space="0" w:color="auto"/>
            </w:tcBorders>
            <w:shd w:val="clear" w:color="auto" w:fill="F2F2F2" w:themeFill="background1" w:themeFillShade="F2"/>
            <w:vAlign w:val="center"/>
          </w:tcPr>
          <w:p w14:paraId="396C09C7" w14:textId="64154835" w:rsidR="003D0005" w:rsidRPr="009F45B0" w:rsidRDefault="005331B0" w:rsidP="005331B0">
            <w:pPr>
              <w:spacing w:line="240" w:lineRule="auto"/>
              <w:ind w:left="0" w:firstLine="0"/>
              <w:rPr>
                <w:rFonts w:ascii="Times New Roman" w:eastAsia="Times New Roman" w:hAnsi="Times New Roman"/>
                <w:b/>
                <w:color w:val="000000"/>
                <w:sz w:val="24"/>
                <w:szCs w:val="24"/>
              </w:rPr>
            </w:pPr>
            <w:r w:rsidRPr="009F45B0">
              <w:rPr>
                <w:rFonts w:ascii="Times New Roman" w:eastAsia="Times New Roman" w:hAnsi="Times New Roman"/>
                <w:b/>
                <w:color w:val="000000"/>
                <w:sz w:val="24"/>
                <w:szCs w:val="24"/>
              </w:rPr>
              <w:t>Bir hakkın tesisi, kullanılması veya korunması</w:t>
            </w:r>
          </w:p>
        </w:tc>
        <w:tc>
          <w:tcPr>
            <w:tcW w:w="6804" w:type="dxa"/>
            <w:tcBorders>
              <w:left w:val="single" w:sz="4" w:space="0" w:color="auto"/>
              <w:bottom w:val="single" w:sz="4" w:space="0" w:color="auto"/>
            </w:tcBorders>
            <w:shd w:val="clear" w:color="auto" w:fill="FFFFFF" w:themeFill="background1"/>
            <w:vAlign w:val="center"/>
          </w:tcPr>
          <w:p w14:paraId="00BFF8DB" w14:textId="60FB94E5" w:rsidR="003D0005" w:rsidRPr="009F45B0" w:rsidRDefault="001D3102" w:rsidP="005331B0">
            <w:pPr>
              <w:autoSpaceDE w:val="0"/>
              <w:autoSpaceDN w:val="0"/>
              <w:adjustRightInd w:val="0"/>
              <w:spacing w:before="60" w:after="60"/>
              <w:ind w:left="0" w:firstLine="0"/>
              <w:rPr>
                <w:rFonts w:ascii="Times New Roman" w:hAnsi="Times New Roman"/>
                <w:noProof/>
                <w:sz w:val="24"/>
                <w:szCs w:val="24"/>
              </w:rPr>
            </w:pPr>
            <w:r>
              <w:rPr>
                <w:rFonts w:ascii="Times New Roman" w:hAnsi="Times New Roman"/>
                <w:noProof/>
                <w:sz w:val="24"/>
                <w:szCs w:val="24"/>
              </w:rPr>
              <w:t>AİD CENTRİC</w:t>
            </w:r>
            <w:r w:rsidR="005331B0" w:rsidRPr="009F45B0">
              <w:rPr>
                <w:rFonts w:ascii="Times New Roman" w:hAnsi="Times New Roman"/>
                <w:noProof/>
                <w:sz w:val="24"/>
                <w:szCs w:val="24"/>
              </w:rPr>
              <w:t>, i</w:t>
            </w:r>
            <w:r w:rsidR="003D0005" w:rsidRPr="009F45B0">
              <w:rPr>
                <w:rFonts w:ascii="Times New Roman" w:hAnsi="Times New Roman"/>
                <w:noProof/>
                <w:sz w:val="24"/>
                <w:szCs w:val="24"/>
              </w:rPr>
              <w:t>leride çıkabilecek uyuşmazlık ve</w:t>
            </w:r>
            <w:r w:rsidR="005331B0" w:rsidRPr="009F45B0">
              <w:rPr>
                <w:rFonts w:ascii="Times New Roman" w:hAnsi="Times New Roman"/>
                <w:noProof/>
                <w:sz w:val="24"/>
                <w:szCs w:val="24"/>
              </w:rPr>
              <w:t>ya</w:t>
            </w:r>
            <w:r w:rsidR="003D0005" w:rsidRPr="009F45B0">
              <w:rPr>
                <w:rFonts w:ascii="Times New Roman" w:hAnsi="Times New Roman"/>
                <w:noProof/>
                <w:sz w:val="24"/>
                <w:szCs w:val="24"/>
              </w:rPr>
              <w:t xml:space="preserve"> ihtilaflarda  hakkını tesis edebilmesi ve koruyabilmesi amacıyla </w:t>
            </w:r>
            <w:r w:rsidR="005331B0" w:rsidRPr="009F45B0">
              <w:rPr>
                <w:rFonts w:ascii="Times New Roman" w:hAnsi="Times New Roman"/>
                <w:noProof/>
                <w:sz w:val="24"/>
                <w:szCs w:val="24"/>
              </w:rPr>
              <w:t xml:space="preserve">ilgili kişisel verileri saklar. </w:t>
            </w:r>
          </w:p>
        </w:tc>
      </w:tr>
      <w:tr w:rsidR="00D31C0B" w:rsidRPr="009F45B0" w14:paraId="611614B9" w14:textId="77777777" w:rsidTr="00DC1E61">
        <w:trPr>
          <w:trHeight w:val="404"/>
        </w:trPr>
        <w:tc>
          <w:tcPr>
            <w:tcW w:w="2694" w:type="dxa"/>
            <w:tcBorders>
              <w:bottom w:val="single" w:sz="4" w:space="0" w:color="auto"/>
              <w:right w:val="single" w:sz="4" w:space="0" w:color="auto"/>
            </w:tcBorders>
            <w:shd w:val="clear" w:color="auto" w:fill="F2F2F2" w:themeFill="background1" w:themeFillShade="F2"/>
            <w:vAlign w:val="center"/>
          </w:tcPr>
          <w:p w14:paraId="2C4CA346" w14:textId="733F1C4F" w:rsidR="00D31C0B" w:rsidRPr="009F45B0" w:rsidRDefault="00D31C0B" w:rsidP="005331B0">
            <w:pPr>
              <w:spacing w:line="240" w:lineRule="auto"/>
              <w:ind w:left="0" w:firstLine="0"/>
              <w:rPr>
                <w:rFonts w:ascii="Times New Roman" w:eastAsia="Times New Roman" w:hAnsi="Times New Roman"/>
                <w:b/>
                <w:color w:val="000000"/>
                <w:sz w:val="24"/>
                <w:szCs w:val="24"/>
              </w:rPr>
            </w:pPr>
            <w:r w:rsidRPr="009F45B0">
              <w:rPr>
                <w:rFonts w:ascii="Times New Roman" w:eastAsia="Times New Roman" w:hAnsi="Times New Roman"/>
                <w:b/>
                <w:color w:val="000000"/>
                <w:sz w:val="24"/>
                <w:szCs w:val="24"/>
              </w:rPr>
              <w:t>Kişinin kendisi tarafından alenileştirme</w:t>
            </w:r>
          </w:p>
        </w:tc>
        <w:tc>
          <w:tcPr>
            <w:tcW w:w="6804" w:type="dxa"/>
            <w:tcBorders>
              <w:left w:val="single" w:sz="4" w:space="0" w:color="auto"/>
              <w:bottom w:val="single" w:sz="4" w:space="0" w:color="auto"/>
            </w:tcBorders>
            <w:shd w:val="clear" w:color="auto" w:fill="FFFFFF" w:themeFill="background1"/>
            <w:vAlign w:val="center"/>
          </w:tcPr>
          <w:p w14:paraId="13208189" w14:textId="6145276C" w:rsidR="00D31C0B" w:rsidRPr="009F45B0" w:rsidRDefault="001D3102" w:rsidP="003D0005">
            <w:pPr>
              <w:autoSpaceDE w:val="0"/>
              <w:autoSpaceDN w:val="0"/>
              <w:adjustRightInd w:val="0"/>
              <w:spacing w:before="60" w:after="60"/>
              <w:ind w:left="0" w:firstLine="0"/>
              <w:rPr>
                <w:rFonts w:ascii="Times New Roman" w:hAnsi="Times New Roman"/>
                <w:noProof/>
                <w:sz w:val="24"/>
                <w:szCs w:val="24"/>
              </w:rPr>
            </w:pPr>
            <w:r>
              <w:rPr>
                <w:rFonts w:ascii="Times New Roman" w:hAnsi="Times New Roman"/>
                <w:noProof/>
                <w:sz w:val="24"/>
                <w:szCs w:val="24"/>
              </w:rPr>
              <w:t>AİD CENTRİC</w:t>
            </w:r>
            <w:r w:rsidR="005331B0" w:rsidRPr="009F45B0">
              <w:rPr>
                <w:rFonts w:ascii="Times New Roman" w:hAnsi="Times New Roman"/>
                <w:noProof/>
                <w:sz w:val="24"/>
                <w:szCs w:val="24"/>
              </w:rPr>
              <w:t>, meşru menfaati bulunması halinde, kişi tarafından alenileştirilen kişisel verileri alenileştirmenin devam ettiği süre boyunca saklar.</w:t>
            </w:r>
          </w:p>
        </w:tc>
      </w:tr>
      <w:tr w:rsidR="00D31C0B" w:rsidRPr="009F45B0" w14:paraId="06740AFC" w14:textId="77777777" w:rsidTr="00DC1E61">
        <w:trPr>
          <w:trHeight w:val="516"/>
        </w:trPr>
        <w:tc>
          <w:tcPr>
            <w:tcW w:w="2694" w:type="dxa"/>
            <w:tcBorders>
              <w:right w:val="single" w:sz="4" w:space="0" w:color="auto"/>
            </w:tcBorders>
            <w:shd w:val="clear" w:color="auto" w:fill="F2F2F2" w:themeFill="background1" w:themeFillShade="F2"/>
            <w:vAlign w:val="center"/>
          </w:tcPr>
          <w:p w14:paraId="00A869C9" w14:textId="2198C492" w:rsidR="00D31C0B" w:rsidRPr="009F45B0" w:rsidRDefault="00D31C0B" w:rsidP="005331B0">
            <w:pPr>
              <w:spacing w:line="240" w:lineRule="auto"/>
              <w:ind w:left="0" w:firstLine="0"/>
              <w:rPr>
                <w:rFonts w:ascii="Times New Roman" w:eastAsia="Times New Roman" w:hAnsi="Times New Roman"/>
                <w:b/>
                <w:color w:val="000000"/>
                <w:sz w:val="24"/>
                <w:szCs w:val="24"/>
              </w:rPr>
            </w:pPr>
            <w:r w:rsidRPr="009F45B0">
              <w:rPr>
                <w:rFonts w:ascii="Times New Roman" w:eastAsia="Times New Roman" w:hAnsi="Times New Roman"/>
                <w:b/>
                <w:color w:val="000000"/>
                <w:sz w:val="24"/>
                <w:szCs w:val="24"/>
              </w:rPr>
              <w:t>Şirketin meşru menfaatinin bulunması</w:t>
            </w:r>
          </w:p>
        </w:tc>
        <w:tc>
          <w:tcPr>
            <w:tcW w:w="6804" w:type="dxa"/>
            <w:tcBorders>
              <w:left w:val="single" w:sz="4" w:space="0" w:color="auto"/>
            </w:tcBorders>
            <w:shd w:val="clear" w:color="auto" w:fill="FFFFFF" w:themeFill="background1"/>
            <w:vAlign w:val="center"/>
          </w:tcPr>
          <w:p w14:paraId="57EEFD30" w14:textId="280AF8C1" w:rsidR="00D31C0B" w:rsidRPr="009F45B0" w:rsidRDefault="003219D5" w:rsidP="00B06E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 xml:space="preserve">İlgili kişinin temel hak ve özgürlüklerine </w:t>
            </w:r>
            <w:r w:rsidR="005331B0" w:rsidRPr="009F45B0">
              <w:rPr>
                <w:rFonts w:ascii="Times New Roman" w:hAnsi="Times New Roman"/>
                <w:noProof/>
                <w:sz w:val="24"/>
                <w:szCs w:val="24"/>
              </w:rPr>
              <w:t xml:space="preserve">zarar vermemek kaydıyla, </w:t>
            </w:r>
            <w:r w:rsidR="001D3102">
              <w:rPr>
                <w:rFonts w:ascii="Times New Roman" w:hAnsi="Times New Roman"/>
                <w:noProof/>
                <w:sz w:val="24"/>
                <w:szCs w:val="24"/>
              </w:rPr>
              <w:t>AİD CENTRİC’in</w:t>
            </w:r>
            <w:r w:rsidRPr="009F45B0">
              <w:rPr>
                <w:rFonts w:ascii="Times New Roman" w:hAnsi="Times New Roman"/>
                <w:noProof/>
                <w:sz w:val="24"/>
                <w:szCs w:val="24"/>
              </w:rPr>
              <w:t xml:space="preserve"> ticari faaliyetlerini </w:t>
            </w:r>
            <w:r w:rsidR="00B06EEB">
              <w:rPr>
                <w:rFonts w:ascii="Times New Roman" w:hAnsi="Times New Roman"/>
                <w:noProof/>
                <w:sz w:val="24"/>
                <w:szCs w:val="24"/>
              </w:rPr>
              <w:t xml:space="preserve">ve </w:t>
            </w:r>
            <w:r w:rsidRPr="009F45B0">
              <w:rPr>
                <w:rFonts w:ascii="Times New Roman" w:hAnsi="Times New Roman"/>
                <w:noProof/>
                <w:sz w:val="24"/>
                <w:szCs w:val="24"/>
              </w:rPr>
              <w:t>ilişkilerini y</w:t>
            </w:r>
            <w:r w:rsidR="00B06EEB">
              <w:rPr>
                <w:rFonts w:ascii="Times New Roman" w:hAnsi="Times New Roman"/>
                <w:noProof/>
                <w:sz w:val="24"/>
                <w:szCs w:val="24"/>
              </w:rPr>
              <w:t>ürütebilmesi</w:t>
            </w:r>
            <w:r w:rsidRPr="009F45B0">
              <w:rPr>
                <w:rFonts w:ascii="Times New Roman" w:hAnsi="Times New Roman"/>
                <w:noProof/>
                <w:sz w:val="24"/>
                <w:szCs w:val="24"/>
              </w:rPr>
              <w:t xml:space="preserve"> amacıyla</w:t>
            </w:r>
            <w:r w:rsidR="005331B0" w:rsidRPr="009F45B0">
              <w:rPr>
                <w:rFonts w:ascii="Times New Roman" w:hAnsi="Times New Roman"/>
                <w:noProof/>
                <w:sz w:val="24"/>
                <w:szCs w:val="24"/>
              </w:rPr>
              <w:t xml:space="preserve"> kişisel veriler saklanır.</w:t>
            </w:r>
          </w:p>
        </w:tc>
      </w:tr>
    </w:tbl>
    <w:p w14:paraId="4F6EFFE4" w14:textId="77777777" w:rsidR="00BD1D8B" w:rsidRPr="009F45B0" w:rsidRDefault="00BD1D8B" w:rsidP="00BD1D8B">
      <w:pPr>
        <w:pStyle w:val="Heading1"/>
        <w:numPr>
          <w:ilvl w:val="1"/>
          <w:numId w:val="1"/>
        </w:numPr>
        <w:spacing w:before="200"/>
        <w:ind w:left="788" w:hanging="431"/>
        <w:jc w:val="both"/>
        <w:rPr>
          <w:rFonts w:cs="Times New Roman"/>
          <w:b/>
          <w:color w:val="auto"/>
          <w:sz w:val="24"/>
          <w:szCs w:val="24"/>
        </w:rPr>
      </w:pPr>
      <w:bookmarkStart w:id="7" w:name="_Toc530584015"/>
      <w:r w:rsidRPr="009F45B0">
        <w:rPr>
          <w:rFonts w:cs="Times New Roman"/>
          <w:b/>
          <w:color w:val="auto"/>
          <w:sz w:val="24"/>
          <w:szCs w:val="24"/>
        </w:rPr>
        <w:t>Kişisel Verileri İmha Etmeyi Gerektiren Sebepler</w:t>
      </w:r>
      <w:bookmarkEnd w:id="7"/>
    </w:p>
    <w:p w14:paraId="5BDC72E5" w14:textId="7F0C89FE" w:rsidR="00BD1D8B" w:rsidRPr="009F45B0" w:rsidRDefault="001D3102" w:rsidP="00302DEB">
      <w:pPr>
        <w:jc w:val="both"/>
        <w:rPr>
          <w:rFonts w:ascii="Times New Roman" w:hAnsi="Times New Roman" w:cs="Times New Roman"/>
          <w:sz w:val="24"/>
          <w:szCs w:val="24"/>
        </w:rPr>
      </w:pPr>
      <w:r>
        <w:rPr>
          <w:rFonts w:ascii="Times New Roman" w:hAnsi="Times New Roman" w:cs="Times New Roman"/>
          <w:sz w:val="24"/>
          <w:szCs w:val="24"/>
        </w:rPr>
        <w:t>AİD CENTRİC</w:t>
      </w:r>
      <w:r w:rsidR="00BD1D8B" w:rsidRPr="009F45B0">
        <w:rPr>
          <w:rFonts w:ascii="Times New Roman" w:hAnsi="Times New Roman" w:cs="Times New Roman"/>
          <w:sz w:val="24"/>
          <w:szCs w:val="24"/>
        </w:rPr>
        <w:t>, aşağıdaki hallerde, kişisel verileri silmek, yok etmek veya anonim hale getirmekle yükümlü olacaktır.</w:t>
      </w:r>
      <w:r w:rsidR="00EB3E69" w:rsidRPr="009F45B0">
        <w:rPr>
          <w:rFonts w:ascii="Times New Roman" w:hAnsi="Times New Roman" w:cs="Times New Roman"/>
          <w:sz w:val="24"/>
          <w:szCs w:val="24"/>
        </w:rPr>
        <w:t xml:space="preserve"> </w:t>
      </w:r>
      <w:r>
        <w:rPr>
          <w:rFonts w:ascii="Times New Roman" w:hAnsi="Times New Roman" w:cs="Times New Roman"/>
          <w:sz w:val="24"/>
          <w:szCs w:val="24"/>
        </w:rPr>
        <w:t>AİD CENTRİC</w:t>
      </w:r>
      <w:r w:rsidR="00EB3E69" w:rsidRPr="009F45B0">
        <w:rPr>
          <w:rFonts w:ascii="Times New Roman" w:hAnsi="Times New Roman" w:cs="Times New Roman"/>
          <w:sz w:val="24"/>
          <w:szCs w:val="24"/>
        </w:rPr>
        <w:t xml:space="preserve"> bu imha faaliyetini bu sürelerin bitmesini takip eden ilk periyodik imha işleminde gerçekleştirebilecektir.</w:t>
      </w:r>
    </w:p>
    <w:p w14:paraId="0A80EAB5" w14:textId="3078168F" w:rsidR="00BD1D8B" w:rsidRPr="009F45B0" w:rsidRDefault="00BD1D8B" w:rsidP="00EB3E69">
      <w:pPr>
        <w:pStyle w:val="ListParagraph"/>
        <w:numPr>
          <w:ilvl w:val="0"/>
          <w:numId w:val="9"/>
        </w:numPr>
        <w:jc w:val="both"/>
        <w:rPr>
          <w:rFonts w:ascii="Times New Roman" w:hAnsi="Times New Roman" w:cs="Times New Roman"/>
          <w:sz w:val="24"/>
          <w:szCs w:val="24"/>
        </w:rPr>
      </w:pPr>
      <w:r w:rsidRPr="009F45B0">
        <w:rPr>
          <w:rFonts w:ascii="Times New Roman" w:hAnsi="Times New Roman" w:cs="Times New Roman"/>
          <w:sz w:val="24"/>
          <w:szCs w:val="24"/>
        </w:rPr>
        <w:t>Kişisel veri işleme şartının ortadan kalkması (Örneğin, açık rızanın geri alınması, sözleşmenin sona ermesi vs.)</w:t>
      </w:r>
      <w:r w:rsidR="00D56B26">
        <w:rPr>
          <w:rFonts w:ascii="Times New Roman" w:hAnsi="Times New Roman" w:cs="Times New Roman"/>
          <w:sz w:val="24"/>
          <w:szCs w:val="24"/>
        </w:rPr>
        <w:t>,</w:t>
      </w:r>
    </w:p>
    <w:p w14:paraId="3910FFF8" w14:textId="51006490" w:rsidR="00BD1D8B" w:rsidRPr="009F45B0" w:rsidRDefault="001D3102" w:rsidP="00EB3E6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AİD </w:t>
      </w:r>
      <w:proofErr w:type="spellStart"/>
      <w:r>
        <w:rPr>
          <w:rFonts w:ascii="Times New Roman" w:hAnsi="Times New Roman" w:cs="Times New Roman"/>
          <w:sz w:val="24"/>
          <w:szCs w:val="24"/>
        </w:rPr>
        <w:t>CENTRİC’in</w:t>
      </w:r>
      <w:proofErr w:type="spellEnd"/>
      <w:r w:rsidR="00BD1D8B" w:rsidRPr="009F45B0">
        <w:rPr>
          <w:rFonts w:ascii="Times New Roman" w:hAnsi="Times New Roman" w:cs="Times New Roman"/>
          <w:sz w:val="24"/>
          <w:szCs w:val="24"/>
        </w:rPr>
        <w:t xml:space="preserve"> kişisel verileri işlemek için meşru bir amacının bulunmaması</w:t>
      </w:r>
      <w:r w:rsidR="00D56B26">
        <w:rPr>
          <w:rFonts w:ascii="Times New Roman" w:hAnsi="Times New Roman" w:cs="Times New Roman"/>
          <w:sz w:val="24"/>
          <w:szCs w:val="24"/>
        </w:rPr>
        <w:t>,</w:t>
      </w:r>
    </w:p>
    <w:p w14:paraId="00ABBB91" w14:textId="27FE743C" w:rsidR="00BD1D8B" w:rsidRPr="009F45B0" w:rsidRDefault="00BD1D8B" w:rsidP="00EB3E69">
      <w:pPr>
        <w:pStyle w:val="ListParagraph"/>
        <w:numPr>
          <w:ilvl w:val="0"/>
          <w:numId w:val="9"/>
        </w:numPr>
        <w:jc w:val="both"/>
        <w:rPr>
          <w:rFonts w:ascii="Times New Roman" w:hAnsi="Times New Roman" w:cs="Times New Roman"/>
          <w:sz w:val="24"/>
          <w:szCs w:val="24"/>
        </w:rPr>
      </w:pPr>
      <w:r w:rsidRPr="009F45B0">
        <w:rPr>
          <w:rFonts w:ascii="Times New Roman" w:hAnsi="Times New Roman" w:cs="Times New Roman"/>
          <w:sz w:val="24"/>
          <w:szCs w:val="24"/>
        </w:rPr>
        <w:t xml:space="preserve">İlgili kişinin kişisel verilerin silinmesi, yok edilmesi veya anonim hale getirilmesine ilişkin başvurunun </w:t>
      </w:r>
      <w:r w:rsidR="001D3102">
        <w:rPr>
          <w:rFonts w:ascii="Times New Roman" w:hAnsi="Times New Roman" w:cs="Times New Roman"/>
          <w:sz w:val="24"/>
          <w:szCs w:val="24"/>
        </w:rPr>
        <w:t>AİD CENTRİC</w:t>
      </w:r>
      <w:r w:rsidRPr="009F45B0">
        <w:rPr>
          <w:rFonts w:ascii="Times New Roman" w:hAnsi="Times New Roman" w:cs="Times New Roman"/>
          <w:sz w:val="24"/>
          <w:szCs w:val="24"/>
        </w:rPr>
        <w:t xml:space="preserve"> tarafından kabul edilmesi veya </w:t>
      </w:r>
      <w:proofErr w:type="gramStart"/>
      <w:r w:rsidRPr="009F45B0">
        <w:rPr>
          <w:rFonts w:ascii="Times New Roman" w:hAnsi="Times New Roman" w:cs="Times New Roman"/>
          <w:sz w:val="24"/>
          <w:szCs w:val="24"/>
        </w:rPr>
        <w:t>şikayet</w:t>
      </w:r>
      <w:proofErr w:type="gramEnd"/>
      <w:r w:rsidRPr="009F45B0">
        <w:rPr>
          <w:rFonts w:ascii="Times New Roman" w:hAnsi="Times New Roman" w:cs="Times New Roman"/>
          <w:sz w:val="24"/>
          <w:szCs w:val="24"/>
        </w:rPr>
        <w:t xml:space="preserve"> edilen Kurul tarafından talebin uygun bulunması</w:t>
      </w:r>
      <w:r w:rsidR="00FF6832">
        <w:rPr>
          <w:rFonts w:ascii="Times New Roman" w:hAnsi="Times New Roman" w:cs="Times New Roman"/>
          <w:sz w:val="24"/>
          <w:szCs w:val="24"/>
        </w:rPr>
        <w:t>.</w:t>
      </w:r>
    </w:p>
    <w:p w14:paraId="4A88C57A" w14:textId="3B1693FB" w:rsidR="00154E49" w:rsidRPr="009F45B0" w:rsidRDefault="00EB3E69" w:rsidP="00302DEB">
      <w:pPr>
        <w:pStyle w:val="Heading1"/>
        <w:numPr>
          <w:ilvl w:val="1"/>
          <w:numId w:val="1"/>
        </w:numPr>
        <w:spacing w:before="120"/>
        <w:ind w:left="788" w:hanging="431"/>
        <w:jc w:val="both"/>
        <w:rPr>
          <w:rFonts w:cs="Times New Roman"/>
          <w:b/>
          <w:color w:val="auto"/>
          <w:sz w:val="24"/>
          <w:szCs w:val="24"/>
        </w:rPr>
      </w:pPr>
      <w:bookmarkStart w:id="8" w:name="_Toc530584016"/>
      <w:r w:rsidRPr="009F45B0">
        <w:rPr>
          <w:rFonts w:cs="Times New Roman"/>
          <w:b/>
          <w:color w:val="auto"/>
          <w:sz w:val="24"/>
          <w:szCs w:val="24"/>
        </w:rPr>
        <w:t xml:space="preserve">Saklama </w:t>
      </w:r>
      <w:r w:rsidR="00961E6D" w:rsidRPr="009F45B0">
        <w:rPr>
          <w:rFonts w:cs="Times New Roman"/>
          <w:b/>
          <w:color w:val="auto"/>
          <w:sz w:val="24"/>
          <w:szCs w:val="24"/>
        </w:rPr>
        <w:t>ve İmha Süreleri</w:t>
      </w:r>
      <w:bookmarkEnd w:id="8"/>
    </w:p>
    <w:p w14:paraId="48378AB7" w14:textId="35F2E585" w:rsidR="00EB3E69" w:rsidRPr="009F45B0" w:rsidRDefault="00A50987" w:rsidP="00302DEB">
      <w:pPr>
        <w:jc w:val="both"/>
        <w:rPr>
          <w:rFonts w:ascii="Times New Roman" w:hAnsi="Times New Roman" w:cs="Times New Roman"/>
          <w:sz w:val="24"/>
          <w:szCs w:val="24"/>
        </w:rPr>
      </w:pPr>
      <w:r w:rsidRPr="009F45B0">
        <w:rPr>
          <w:rFonts w:ascii="Times New Roman" w:hAnsi="Times New Roman" w:cs="Times New Roman"/>
          <w:sz w:val="24"/>
          <w:szCs w:val="24"/>
        </w:rPr>
        <w:t>İşbu Bölümde</w:t>
      </w:r>
      <w:r w:rsidR="00EB3E69" w:rsidRPr="009F45B0">
        <w:rPr>
          <w:rFonts w:ascii="Times New Roman" w:hAnsi="Times New Roman" w:cs="Times New Roman"/>
          <w:sz w:val="24"/>
          <w:szCs w:val="24"/>
        </w:rPr>
        <w:t xml:space="preserve"> belirle</w:t>
      </w:r>
      <w:r w:rsidRPr="009F45B0">
        <w:rPr>
          <w:rFonts w:ascii="Times New Roman" w:hAnsi="Times New Roman" w:cs="Times New Roman"/>
          <w:sz w:val="24"/>
          <w:szCs w:val="24"/>
        </w:rPr>
        <w:t xml:space="preserve">nen şartlar kapsamında, kişisel verileri saklama ve imha sürelerini içeren tablo (EK-2) oluşturulmuştur. </w:t>
      </w:r>
      <w:r w:rsidR="001D3102">
        <w:rPr>
          <w:rFonts w:ascii="Times New Roman" w:hAnsi="Times New Roman" w:cs="Times New Roman"/>
          <w:sz w:val="24"/>
          <w:szCs w:val="24"/>
        </w:rPr>
        <w:t>AİD CENTRİC</w:t>
      </w:r>
      <w:r w:rsidRPr="009F45B0">
        <w:rPr>
          <w:rFonts w:ascii="Times New Roman" w:hAnsi="Times New Roman" w:cs="Times New Roman"/>
          <w:sz w:val="24"/>
          <w:szCs w:val="24"/>
        </w:rPr>
        <w:t>, bu saklama ve imha sürelerine uygun olarak kişisel verileri saklayacak ve imha edecektir.</w:t>
      </w:r>
    </w:p>
    <w:p w14:paraId="7C0CB8B4" w14:textId="46DC4742" w:rsidR="00154E49" w:rsidRPr="009F45B0" w:rsidRDefault="001D3102" w:rsidP="00302DEB">
      <w:pPr>
        <w:jc w:val="both"/>
        <w:rPr>
          <w:rFonts w:ascii="Times New Roman" w:hAnsi="Times New Roman" w:cs="Times New Roman"/>
          <w:sz w:val="24"/>
          <w:szCs w:val="24"/>
        </w:rPr>
      </w:pPr>
      <w:r>
        <w:rPr>
          <w:rFonts w:ascii="Times New Roman" w:hAnsi="Times New Roman" w:cs="Times New Roman"/>
          <w:sz w:val="24"/>
          <w:szCs w:val="24"/>
        </w:rPr>
        <w:t>AİD CENTRİC</w:t>
      </w:r>
      <w:r w:rsidR="00EB3E69" w:rsidRPr="009F45B0">
        <w:rPr>
          <w:rFonts w:ascii="Times New Roman" w:hAnsi="Times New Roman" w:cs="Times New Roman"/>
          <w:sz w:val="24"/>
          <w:szCs w:val="24"/>
        </w:rPr>
        <w:t>,</w:t>
      </w:r>
      <w:r w:rsidR="00154E49" w:rsidRPr="009F45B0">
        <w:rPr>
          <w:rFonts w:ascii="Times New Roman" w:hAnsi="Times New Roman" w:cs="Times New Roman"/>
          <w:sz w:val="24"/>
          <w:szCs w:val="24"/>
        </w:rPr>
        <w:t xml:space="preserve"> periyodik imha süresini 6 (altı) ay olarak belirlemiştir. Bu kapsamda </w:t>
      </w:r>
      <w:r>
        <w:rPr>
          <w:rFonts w:ascii="Times New Roman" w:hAnsi="Times New Roman" w:cs="Times New Roman"/>
          <w:sz w:val="24"/>
          <w:szCs w:val="24"/>
        </w:rPr>
        <w:t xml:space="preserve">AİD CENTRİC </w:t>
      </w:r>
      <w:r w:rsidR="00154E49" w:rsidRPr="009F45B0">
        <w:rPr>
          <w:rFonts w:ascii="Times New Roman" w:hAnsi="Times New Roman" w:cs="Times New Roman"/>
          <w:sz w:val="24"/>
          <w:szCs w:val="24"/>
        </w:rPr>
        <w:t xml:space="preserve">olarak 6 ayda bir sakladığımız kişisel verileri denetmekle ve belirtilen saklama süresi sona eren </w:t>
      </w:r>
      <w:r w:rsidR="009A5140" w:rsidRPr="009F45B0">
        <w:rPr>
          <w:rFonts w:ascii="Times New Roman" w:hAnsi="Times New Roman" w:cs="Times New Roman"/>
          <w:sz w:val="24"/>
          <w:szCs w:val="24"/>
        </w:rPr>
        <w:t>kişisel</w:t>
      </w:r>
      <w:r w:rsidR="00154E49" w:rsidRPr="009F45B0">
        <w:rPr>
          <w:rFonts w:ascii="Times New Roman" w:hAnsi="Times New Roman" w:cs="Times New Roman"/>
          <w:sz w:val="24"/>
          <w:szCs w:val="24"/>
        </w:rPr>
        <w:t xml:space="preserve"> verileri </w:t>
      </w:r>
      <w:r w:rsidR="00961E6D" w:rsidRPr="009F45B0">
        <w:rPr>
          <w:rFonts w:ascii="Times New Roman" w:hAnsi="Times New Roman" w:cs="Times New Roman"/>
          <w:sz w:val="24"/>
          <w:szCs w:val="24"/>
        </w:rPr>
        <w:t>imha etmekle</w:t>
      </w:r>
      <w:r w:rsidR="007359B9">
        <w:rPr>
          <w:rFonts w:ascii="Times New Roman" w:hAnsi="Times New Roman" w:cs="Times New Roman"/>
          <w:sz w:val="24"/>
          <w:szCs w:val="24"/>
        </w:rPr>
        <w:t xml:space="preserve"> yükümlüdür</w:t>
      </w:r>
      <w:r w:rsidR="00154E49" w:rsidRPr="009F45B0">
        <w:rPr>
          <w:rFonts w:ascii="Times New Roman" w:hAnsi="Times New Roman" w:cs="Times New Roman"/>
          <w:sz w:val="24"/>
          <w:szCs w:val="24"/>
        </w:rPr>
        <w:t>.</w:t>
      </w:r>
      <w:r w:rsidR="00220360" w:rsidRPr="009F45B0">
        <w:rPr>
          <w:rFonts w:ascii="Times New Roman" w:hAnsi="Times New Roman" w:cs="Times New Roman"/>
          <w:sz w:val="24"/>
          <w:szCs w:val="24"/>
        </w:rPr>
        <w:t xml:space="preserve"> Bu sürenin sona ermesinden sonraki ilk periyodik imha döneminde bu bilgiler imha edilecektir.</w:t>
      </w:r>
    </w:p>
    <w:p w14:paraId="62FFD6CE" w14:textId="78B81282" w:rsidR="00220360" w:rsidRPr="009F45B0" w:rsidRDefault="00220360" w:rsidP="00302DEB">
      <w:pPr>
        <w:jc w:val="both"/>
        <w:rPr>
          <w:rFonts w:ascii="Times New Roman" w:hAnsi="Times New Roman" w:cs="Times New Roman"/>
          <w:sz w:val="24"/>
          <w:szCs w:val="24"/>
        </w:rPr>
      </w:pPr>
      <w:r w:rsidRPr="009F45B0">
        <w:rPr>
          <w:rFonts w:ascii="Times New Roman" w:hAnsi="Times New Roman" w:cs="Times New Roman"/>
          <w:sz w:val="24"/>
          <w:szCs w:val="24"/>
        </w:rPr>
        <w:t xml:space="preserve">Örnek olarak </w:t>
      </w:r>
      <w:r w:rsidR="008620C7">
        <w:rPr>
          <w:rFonts w:ascii="Times New Roman" w:hAnsi="Times New Roman" w:cs="Times New Roman"/>
          <w:sz w:val="24"/>
          <w:szCs w:val="24"/>
        </w:rPr>
        <w:t>AİD CENTRİC</w:t>
      </w:r>
      <w:r w:rsidRPr="009F45B0">
        <w:rPr>
          <w:rFonts w:ascii="Times New Roman" w:hAnsi="Times New Roman" w:cs="Times New Roman"/>
          <w:sz w:val="24"/>
          <w:szCs w:val="24"/>
        </w:rPr>
        <w:t xml:space="preserve">, </w:t>
      </w:r>
      <w:r w:rsidR="008620C7">
        <w:rPr>
          <w:rFonts w:ascii="Times New Roman" w:hAnsi="Times New Roman" w:cs="Times New Roman"/>
          <w:sz w:val="24"/>
          <w:szCs w:val="24"/>
        </w:rPr>
        <w:t>7 Mart 2025</w:t>
      </w:r>
      <w:r w:rsidR="007359B9">
        <w:rPr>
          <w:rFonts w:ascii="Times New Roman" w:hAnsi="Times New Roman" w:cs="Times New Roman"/>
          <w:sz w:val="24"/>
          <w:szCs w:val="24"/>
        </w:rPr>
        <w:t xml:space="preserve"> tarihinde iş başvurusu yapan çalışan adayının kayıtları</w:t>
      </w:r>
      <w:r w:rsidRPr="009F45B0">
        <w:rPr>
          <w:rFonts w:ascii="Times New Roman" w:hAnsi="Times New Roman" w:cs="Times New Roman"/>
          <w:sz w:val="24"/>
          <w:szCs w:val="24"/>
        </w:rPr>
        <w:t xml:space="preserve">nı makul süre olarak belirlediği 1 yıl boyunca tutabilecektir. 7 </w:t>
      </w:r>
      <w:r w:rsidR="008620C7">
        <w:rPr>
          <w:rFonts w:ascii="Times New Roman" w:hAnsi="Times New Roman" w:cs="Times New Roman"/>
          <w:sz w:val="24"/>
          <w:szCs w:val="24"/>
        </w:rPr>
        <w:t>Mart</w:t>
      </w:r>
      <w:r w:rsidRPr="009F45B0">
        <w:rPr>
          <w:rFonts w:ascii="Times New Roman" w:hAnsi="Times New Roman" w:cs="Times New Roman"/>
          <w:sz w:val="24"/>
          <w:szCs w:val="24"/>
        </w:rPr>
        <w:t xml:space="preserve"> 2</w:t>
      </w:r>
      <w:r w:rsidR="008620C7">
        <w:rPr>
          <w:rFonts w:ascii="Times New Roman" w:hAnsi="Times New Roman" w:cs="Times New Roman"/>
          <w:sz w:val="24"/>
          <w:szCs w:val="24"/>
        </w:rPr>
        <w:t>026</w:t>
      </w:r>
      <w:r w:rsidRPr="009F45B0">
        <w:rPr>
          <w:rFonts w:ascii="Times New Roman" w:hAnsi="Times New Roman" w:cs="Times New Roman"/>
          <w:sz w:val="24"/>
          <w:szCs w:val="24"/>
        </w:rPr>
        <w:t xml:space="preserve"> tarihinde bu sürenin sona ermesiyle beraber, </w:t>
      </w:r>
      <w:r w:rsidR="008620C7">
        <w:rPr>
          <w:rFonts w:ascii="Times New Roman" w:hAnsi="Times New Roman" w:cs="Times New Roman"/>
          <w:sz w:val="24"/>
          <w:szCs w:val="24"/>
        </w:rPr>
        <w:t>AİD CENTRİC</w:t>
      </w:r>
      <w:r w:rsidRPr="009F45B0">
        <w:rPr>
          <w:rFonts w:ascii="Times New Roman" w:hAnsi="Times New Roman" w:cs="Times New Roman"/>
          <w:sz w:val="24"/>
          <w:szCs w:val="24"/>
        </w:rPr>
        <w:t xml:space="preserve"> gerçekleştireceği ilk periyodik imha işleminde bu bilgi</w:t>
      </w:r>
      <w:r w:rsidR="0024628D">
        <w:rPr>
          <w:rFonts w:ascii="Times New Roman" w:hAnsi="Times New Roman" w:cs="Times New Roman"/>
          <w:sz w:val="24"/>
          <w:szCs w:val="24"/>
        </w:rPr>
        <w:t xml:space="preserve">leri imha etmekle yükümlüdür. </w:t>
      </w:r>
      <w:r w:rsidRPr="009F45B0">
        <w:rPr>
          <w:rFonts w:ascii="Times New Roman" w:hAnsi="Times New Roman" w:cs="Times New Roman"/>
          <w:sz w:val="24"/>
          <w:szCs w:val="24"/>
        </w:rPr>
        <w:t xml:space="preserve">Bu kapsamda son periyodik imha işlem, 10 </w:t>
      </w:r>
      <w:r w:rsidR="008620C7">
        <w:rPr>
          <w:rFonts w:ascii="Times New Roman" w:hAnsi="Times New Roman" w:cs="Times New Roman"/>
          <w:sz w:val="24"/>
          <w:szCs w:val="24"/>
        </w:rPr>
        <w:t>Şubat</w:t>
      </w:r>
      <w:r w:rsidRPr="009F45B0">
        <w:rPr>
          <w:rFonts w:ascii="Times New Roman" w:hAnsi="Times New Roman" w:cs="Times New Roman"/>
          <w:sz w:val="24"/>
          <w:szCs w:val="24"/>
        </w:rPr>
        <w:t xml:space="preserve"> 20</w:t>
      </w:r>
      <w:r w:rsidR="008620C7">
        <w:rPr>
          <w:rFonts w:ascii="Times New Roman" w:hAnsi="Times New Roman" w:cs="Times New Roman"/>
          <w:sz w:val="24"/>
          <w:szCs w:val="24"/>
        </w:rPr>
        <w:t>26</w:t>
      </w:r>
      <w:r w:rsidRPr="009F45B0">
        <w:rPr>
          <w:rFonts w:ascii="Times New Roman" w:hAnsi="Times New Roman" w:cs="Times New Roman"/>
          <w:sz w:val="24"/>
          <w:szCs w:val="24"/>
        </w:rPr>
        <w:t xml:space="preserve">’da gerçekleştirilmişse, bu bilgiler en geç altı ay sonra, 10 </w:t>
      </w:r>
      <w:r w:rsidR="008620C7">
        <w:rPr>
          <w:rFonts w:ascii="Times New Roman" w:hAnsi="Times New Roman" w:cs="Times New Roman"/>
          <w:sz w:val="24"/>
          <w:szCs w:val="24"/>
        </w:rPr>
        <w:t>Ağustos</w:t>
      </w:r>
      <w:r w:rsidRPr="009F45B0">
        <w:rPr>
          <w:rFonts w:ascii="Times New Roman" w:hAnsi="Times New Roman" w:cs="Times New Roman"/>
          <w:sz w:val="24"/>
          <w:szCs w:val="24"/>
        </w:rPr>
        <w:t xml:space="preserve"> 2</w:t>
      </w:r>
      <w:r w:rsidR="008620C7">
        <w:rPr>
          <w:rFonts w:ascii="Times New Roman" w:hAnsi="Times New Roman" w:cs="Times New Roman"/>
          <w:sz w:val="24"/>
          <w:szCs w:val="24"/>
        </w:rPr>
        <w:t>026’da</w:t>
      </w:r>
      <w:r w:rsidRPr="009F45B0">
        <w:rPr>
          <w:rFonts w:ascii="Times New Roman" w:hAnsi="Times New Roman" w:cs="Times New Roman"/>
          <w:sz w:val="24"/>
          <w:szCs w:val="24"/>
        </w:rPr>
        <w:t xml:space="preserve"> imha edilecektir. </w:t>
      </w:r>
    </w:p>
    <w:p w14:paraId="0F16CB01" w14:textId="07FABAA0" w:rsidR="00F73B7F" w:rsidRPr="009F45B0" w:rsidRDefault="005331B0" w:rsidP="005331B0">
      <w:pPr>
        <w:pStyle w:val="Heading1"/>
        <w:numPr>
          <w:ilvl w:val="0"/>
          <w:numId w:val="1"/>
        </w:numPr>
        <w:jc w:val="both"/>
        <w:rPr>
          <w:rFonts w:cs="Times New Roman"/>
          <w:b/>
          <w:sz w:val="24"/>
          <w:szCs w:val="24"/>
        </w:rPr>
      </w:pPr>
      <w:bookmarkStart w:id="9" w:name="_Toc530584017"/>
      <w:r w:rsidRPr="009F45B0">
        <w:rPr>
          <w:rFonts w:cs="Times New Roman"/>
          <w:b/>
          <w:sz w:val="24"/>
          <w:szCs w:val="24"/>
        </w:rPr>
        <w:t>KİŞİSEL VERİLERİ SAKLAMA ORTAMI</w:t>
      </w:r>
      <w:bookmarkEnd w:id="9"/>
      <w:r w:rsidRPr="009F45B0">
        <w:rPr>
          <w:rFonts w:cs="Times New Roman"/>
          <w:b/>
          <w:sz w:val="24"/>
          <w:szCs w:val="24"/>
        </w:rPr>
        <w:t xml:space="preserve"> </w:t>
      </w:r>
    </w:p>
    <w:p w14:paraId="78769158" w14:textId="5AE15B1F" w:rsidR="00154E49" w:rsidRPr="009F45B0" w:rsidRDefault="00154E49" w:rsidP="00DC1E61">
      <w:pPr>
        <w:pStyle w:val="Heading1"/>
        <w:numPr>
          <w:ilvl w:val="1"/>
          <w:numId w:val="1"/>
        </w:numPr>
        <w:spacing w:before="200"/>
        <w:ind w:left="788" w:hanging="431"/>
        <w:jc w:val="both"/>
        <w:rPr>
          <w:rFonts w:cs="Times New Roman"/>
          <w:b/>
          <w:color w:val="auto"/>
          <w:sz w:val="24"/>
          <w:szCs w:val="24"/>
        </w:rPr>
      </w:pPr>
      <w:bookmarkStart w:id="10" w:name="_Toc530584018"/>
      <w:r w:rsidRPr="009F45B0">
        <w:rPr>
          <w:rFonts w:cs="Times New Roman"/>
          <w:b/>
          <w:color w:val="auto"/>
          <w:sz w:val="24"/>
          <w:szCs w:val="24"/>
        </w:rPr>
        <w:t xml:space="preserve">Fiziki </w:t>
      </w:r>
      <w:r w:rsidR="0093313F" w:rsidRPr="009F45B0">
        <w:rPr>
          <w:rFonts w:cs="Times New Roman"/>
          <w:b/>
          <w:color w:val="auto"/>
          <w:sz w:val="24"/>
          <w:szCs w:val="24"/>
        </w:rPr>
        <w:t>Ortam</w:t>
      </w:r>
      <w:bookmarkEnd w:id="10"/>
    </w:p>
    <w:p w14:paraId="1C213938" w14:textId="00467B81" w:rsidR="0093313F" w:rsidRPr="009F45B0" w:rsidRDefault="00220360" w:rsidP="00302DEB">
      <w:pPr>
        <w:jc w:val="both"/>
        <w:rPr>
          <w:rFonts w:ascii="Times New Roman" w:hAnsi="Times New Roman" w:cs="Times New Roman"/>
          <w:sz w:val="24"/>
          <w:szCs w:val="24"/>
        </w:rPr>
      </w:pPr>
      <w:r w:rsidRPr="009F45B0">
        <w:rPr>
          <w:rFonts w:ascii="Times New Roman" w:hAnsi="Times New Roman" w:cs="Times New Roman"/>
          <w:sz w:val="24"/>
          <w:szCs w:val="24"/>
        </w:rPr>
        <w:t xml:space="preserve">Kişisel verileriniz kağıt, form, belge, sözleşme veya herhangi bir </w:t>
      </w:r>
      <w:r w:rsidR="00BD1D8B" w:rsidRPr="009F45B0">
        <w:rPr>
          <w:rFonts w:ascii="Times New Roman" w:hAnsi="Times New Roman" w:cs="Times New Roman"/>
          <w:sz w:val="24"/>
          <w:szCs w:val="24"/>
        </w:rPr>
        <w:t>basılı varlık</w:t>
      </w:r>
      <w:r w:rsidRPr="009F45B0">
        <w:rPr>
          <w:rFonts w:ascii="Times New Roman" w:hAnsi="Times New Roman" w:cs="Times New Roman"/>
          <w:sz w:val="24"/>
          <w:szCs w:val="24"/>
        </w:rPr>
        <w:t xml:space="preserve"> olarak fiziki ortamda saklanabilecektir. </w:t>
      </w:r>
      <w:r w:rsidR="00BD1D8B" w:rsidRPr="009F45B0">
        <w:rPr>
          <w:rFonts w:ascii="Times New Roman" w:hAnsi="Times New Roman" w:cs="Times New Roman"/>
          <w:sz w:val="24"/>
          <w:szCs w:val="24"/>
        </w:rPr>
        <w:t xml:space="preserve">Aşağıda, basılı varlıkların saklandığı ortamlar belirtilmiştir. </w:t>
      </w:r>
    </w:p>
    <w:p w14:paraId="4A0882E2" w14:textId="5A8A3300" w:rsidR="00BD1D8B" w:rsidRPr="009F45B0" w:rsidRDefault="008620C7" w:rsidP="00302DE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AİD CENTRİC </w:t>
      </w:r>
      <w:r w:rsidR="00A50987" w:rsidRPr="009F45B0">
        <w:rPr>
          <w:rFonts w:ascii="Times New Roman" w:hAnsi="Times New Roman" w:cs="Times New Roman"/>
          <w:sz w:val="24"/>
          <w:szCs w:val="24"/>
        </w:rPr>
        <w:t>ofis</w:t>
      </w:r>
      <w:r w:rsidR="004727F9">
        <w:rPr>
          <w:rFonts w:ascii="Times New Roman" w:hAnsi="Times New Roman" w:cs="Times New Roman"/>
          <w:sz w:val="24"/>
          <w:szCs w:val="24"/>
        </w:rPr>
        <w:t>lerinde</w:t>
      </w:r>
      <w:r w:rsidR="00A50987" w:rsidRPr="009F45B0">
        <w:rPr>
          <w:rFonts w:ascii="Times New Roman" w:hAnsi="Times New Roman" w:cs="Times New Roman"/>
          <w:sz w:val="24"/>
          <w:szCs w:val="24"/>
        </w:rPr>
        <w:t xml:space="preserve"> bulunan kilitli dolap</w:t>
      </w:r>
      <w:r w:rsidR="00B3207F" w:rsidRPr="009F45B0">
        <w:rPr>
          <w:rFonts w:ascii="Times New Roman" w:hAnsi="Times New Roman" w:cs="Times New Roman"/>
          <w:sz w:val="24"/>
          <w:szCs w:val="24"/>
        </w:rPr>
        <w:t xml:space="preserve">, </w:t>
      </w:r>
    </w:p>
    <w:p w14:paraId="2399A705" w14:textId="1E5D5132" w:rsidR="00C754B7" w:rsidRPr="009F45B0" w:rsidRDefault="008620C7" w:rsidP="00302DE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AİD CENTRİC</w:t>
      </w:r>
      <w:r w:rsidR="004727F9">
        <w:rPr>
          <w:rFonts w:ascii="Times New Roman" w:hAnsi="Times New Roman" w:cs="Times New Roman"/>
          <w:sz w:val="24"/>
          <w:szCs w:val="24"/>
        </w:rPr>
        <w:t xml:space="preserve"> ofislerinde</w:t>
      </w:r>
      <w:r w:rsidR="00A50987" w:rsidRPr="009F45B0">
        <w:rPr>
          <w:rFonts w:ascii="Times New Roman" w:hAnsi="Times New Roman" w:cs="Times New Roman"/>
          <w:sz w:val="24"/>
          <w:szCs w:val="24"/>
        </w:rPr>
        <w:t xml:space="preserve"> bulunan a</w:t>
      </w:r>
      <w:r w:rsidR="00B3207F" w:rsidRPr="009F45B0">
        <w:rPr>
          <w:rFonts w:ascii="Times New Roman" w:hAnsi="Times New Roman" w:cs="Times New Roman"/>
          <w:sz w:val="24"/>
          <w:szCs w:val="24"/>
        </w:rPr>
        <w:t>rşiv odası,</w:t>
      </w:r>
    </w:p>
    <w:p w14:paraId="2AFCAE46" w14:textId="137D53E7" w:rsidR="00BD1D8B" w:rsidRPr="009F45B0" w:rsidRDefault="00BD1D8B" w:rsidP="00BD1D8B">
      <w:pPr>
        <w:jc w:val="both"/>
        <w:rPr>
          <w:rFonts w:ascii="Times New Roman" w:hAnsi="Times New Roman" w:cs="Times New Roman"/>
          <w:sz w:val="24"/>
          <w:szCs w:val="24"/>
        </w:rPr>
      </w:pPr>
      <w:r w:rsidRPr="009F45B0">
        <w:rPr>
          <w:rFonts w:ascii="Times New Roman" w:hAnsi="Times New Roman" w:cs="Times New Roman"/>
          <w:sz w:val="24"/>
          <w:szCs w:val="24"/>
        </w:rPr>
        <w:t xml:space="preserve">Bu kapsamda elektronik ortamdan elde ettiğimiz ancak sonrasında çıktısını alarak veya </w:t>
      </w:r>
      <w:proofErr w:type="gramStart"/>
      <w:r w:rsidRPr="009F45B0">
        <w:rPr>
          <w:rFonts w:ascii="Times New Roman" w:hAnsi="Times New Roman" w:cs="Times New Roman"/>
          <w:sz w:val="24"/>
          <w:szCs w:val="24"/>
        </w:rPr>
        <w:t>kağıt</w:t>
      </w:r>
      <w:proofErr w:type="gramEnd"/>
      <w:r w:rsidRPr="009F45B0">
        <w:rPr>
          <w:rFonts w:ascii="Times New Roman" w:hAnsi="Times New Roman" w:cs="Times New Roman"/>
          <w:sz w:val="24"/>
          <w:szCs w:val="24"/>
        </w:rPr>
        <w:t>, form veya belgede yazarak sakladığımız tüm kişisel verilerin de fiziki ortamda saklandığı kabul edilecektir.</w:t>
      </w:r>
    </w:p>
    <w:p w14:paraId="3C21AFA5" w14:textId="29B2E9A1" w:rsidR="0093313F" w:rsidRPr="009F45B0" w:rsidRDefault="0093313F" w:rsidP="00BD1D8B">
      <w:pPr>
        <w:pStyle w:val="Heading1"/>
        <w:numPr>
          <w:ilvl w:val="1"/>
          <w:numId w:val="1"/>
        </w:numPr>
        <w:spacing w:before="120"/>
        <w:jc w:val="both"/>
        <w:rPr>
          <w:rFonts w:cs="Times New Roman"/>
          <w:b/>
          <w:color w:val="auto"/>
          <w:sz w:val="24"/>
          <w:szCs w:val="24"/>
        </w:rPr>
      </w:pPr>
      <w:bookmarkStart w:id="11" w:name="_Toc530584019"/>
      <w:r w:rsidRPr="009F45B0">
        <w:rPr>
          <w:rFonts w:cs="Times New Roman"/>
          <w:b/>
          <w:color w:val="auto"/>
          <w:sz w:val="24"/>
          <w:szCs w:val="24"/>
        </w:rPr>
        <w:t>Elektronik Ortam</w:t>
      </w:r>
      <w:bookmarkEnd w:id="11"/>
    </w:p>
    <w:p w14:paraId="0B43949D" w14:textId="77777777" w:rsidR="00A50987" w:rsidRPr="009F45B0" w:rsidRDefault="00220360" w:rsidP="00302DEB">
      <w:pPr>
        <w:jc w:val="both"/>
        <w:rPr>
          <w:rFonts w:ascii="Times New Roman" w:hAnsi="Times New Roman" w:cs="Times New Roman"/>
          <w:sz w:val="24"/>
          <w:szCs w:val="24"/>
        </w:rPr>
      </w:pPr>
      <w:r w:rsidRPr="009F45B0">
        <w:rPr>
          <w:rFonts w:ascii="Times New Roman" w:hAnsi="Times New Roman" w:cs="Times New Roman"/>
          <w:sz w:val="24"/>
          <w:szCs w:val="24"/>
        </w:rPr>
        <w:t>Kişisel verileriniz</w:t>
      </w:r>
      <w:r w:rsidR="00EB3E69" w:rsidRPr="009F45B0">
        <w:rPr>
          <w:rFonts w:ascii="Times New Roman" w:hAnsi="Times New Roman" w:cs="Times New Roman"/>
          <w:sz w:val="24"/>
          <w:szCs w:val="24"/>
        </w:rPr>
        <w:t xml:space="preserve"> aşağıdaki elektronik ortamda saklanabilecektir.</w:t>
      </w:r>
    </w:p>
    <w:p w14:paraId="00EAF13F" w14:textId="668628D2" w:rsidR="00A50987" w:rsidRPr="009F45B0" w:rsidRDefault="00A50987" w:rsidP="00A50987">
      <w:pPr>
        <w:pStyle w:val="ListParagraph"/>
        <w:numPr>
          <w:ilvl w:val="0"/>
          <w:numId w:val="10"/>
        </w:numPr>
        <w:jc w:val="both"/>
        <w:rPr>
          <w:rFonts w:ascii="Times New Roman" w:hAnsi="Times New Roman" w:cs="Times New Roman"/>
          <w:sz w:val="24"/>
          <w:szCs w:val="24"/>
        </w:rPr>
      </w:pPr>
      <w:r w:rsidRPr="009F45B0">
        <w:rPr>
          <w:rFonts w:ascii="Times New Roman" w:hAnsi="Times New Roman" w:cs="Times New Roman"/>
          <w:sz w:val="24"/>
          <w:szCs w:val="24"/>
        </w:rPr>
        <w:t>Masaüstü ve dizüstü bilgisayarlar,</w:t>
      </w:r>
    </w:p>
    <w:p w14:paraId="4D7625BF" w14:textId="458717E2" w:rsidR="00A50987" w:rsidRPr="009F45B0" w:rsidRDefault="00A50987" w:rsidP="00A50987">
      <w:pPr>
        <w:pStyle w:val="ListParagraph"/>
        <w:numPr>
          <w:ilvl w:val="0"/>
          <w:numId w:val="10"/>
        </w:numPr>
        <w:jc w:val="both"/>
        <w:rPr>
          <w:rFonts w:ascii="Times New Roman" w:hAnsi="Times New Roman" w:cs="Times New Roman"/>
          <w:sz w:val="24"/>
          <w:szCs w:val="24"/>
        </w:rPr>
      </w:pPr>
      <w:r w:rsidRPr="009F45B0">
        <w:rPr>
          <w:rFonts w:ascii="Times New Roman" w:hAnsi="Times New Roman" w:cs="Times New Roman"/>
          <w:sz w:val="24"/>
          <w:szCs w:val="24"/>
        </w:rPr>
        <w:t>Mobil telefon,</w:t>
      </w:r>
    </w:p>
    <w:p w14:paraId="7BC65B6F" w14:textId="60E9FF6B" w:rsidR="00A50987" w:rsidRPr="009F45B0" w:rsidRDefault="00A50987" w:rsidP="00A50987">
      <w:pPr>
        <w:pStyle w:val="ListParagraph"/>
        <w:numPr>
          <w:ilvl w:val="0"/>
          <w:numId w:val="10"/>
        </w:numPr>
        <w:jc w:val="both"/>
        <w:rPr>
          <w:rFonts w:ascii="Times New Roman" w:hAnsi="Times New Roman" w:cs="Times New Roman"/>
          <w:sz w:val="24"/>
          <w:szCs w:val="24"/>
        </w:rPr>
      </w:pPr>
      <w:r w:rsidRPr="009F45B0">
        <w:rPr>
          <w:rFonts w:ascii="Times New Roman" w:hAnsi="Times New Roman" w:cs="Times New Roman"/>
          <w:sz w:val="24"/>
          <w:szCs w:val="24"/>
        </w:rPr>
        <w:t xml:space="preserve">E-posta </w:t>
      </w:r>
      <w:r w:rsidR="00E65D98" w:rsidRPr="009F45B0">
        <w:rPr>
          <w:rFonts w:ascii="Times New Roman" w:hAnsi="Times New Roman" w:cs="Times New Roman"/>
          <w:sz w:val="24"/>
          <w:szCs w:val="24"/>
        </w:rPr>
        <w:t>sunucuları</w:t>
      </w:r>
      <w:r w:rsidRPr="009F45B0">
        <w:rPr>
          <w:rFonts w:ascii="Times New Roman" w:hAnsi="Times New Roman" w:cs="Times New Roman"/>
          <w:sz w:val="24"/>
          <w:szCs w:val="24"/>
        </w:rPr>
        <w:t>,</w:t>
      </w:r>
    </w:p>
    <w:p w14:paraId="0BF89274" w14:textId="5A1712CD" w:rsidR="00E65D98" w:rsidRPr="009F45B0" w:rsidRDefault="00E65D98" w:rsidP="00A50987">
      <w:pPr>
        <w:pStyle w:val="ListParagraph"/>
        <w:numPr>
          <w:ilvl w:val="0"/>
          <w:numId w:val="10"/>
        </w:numPr>
        <w:jc w:val="both"/>
        <w:rPr>
          <w:rFonts w:ascii="Times New Roman" w:hAnsi="Times New Roman" w:cs="Times New Roman"/>
          <w:sz w:val="24"/>
          <w:szCs w:val="24"/>
        </w:rPr>
      </w:pPr>
      <w:r w:rsidRPr="009F45B0">
        <w:rPr>
          <w:rFonts w:ascii="Times New Roman" w:hAnsi="Times New Roman" w:cs="Times New Roman"/>
          <w:sz w:val="24"/>
          <w:szCs w:val="24"/>
        </w:rPr>
        <w:t>Yazılımlar</w:t>
      </w:r>
    </w:p>
    <w:p w14:paraId="113DC8B3" w14:textId="378270E1" w:rsidR="00A50987" w:rsidRPr="009F45B0" w:rsidRDefault="00A50987" w:rsidP="00A50987">
      <w:pPr>
        <w:pStyle w:val="ListParagraph"/>
        <w:numPr>
          <w:ilvl w:val="0"/>
          <w:numId w:val="10"/>
        </w:numPr>
        <w:jc w:val="both"/>
        <w:rPr>
          <w:rFonts w:ascii="Times New Roman" w:hAnsi="Times New Roman" w:cs="Times New Roman"/>
          <w:sz w:val="24"/>
          <w:szCs w:val="24"/>
        </w:rPr>
      </w:pPr>
      <w:r w:rsidRPr="009F45B0">
        <w:rPr>
          <w:rFonts w:ascii="Times New Roman" w:hAnsi="Times New Roman" w:cs="Times New Roman"/>
          <w:sz w:val="24"/>
          <w:szCs w:val="24"/>
        </w:rPr>
        <w:t>Bulut</w:t>
      </w:r>
      <w:r w:rsidR="004727F9">
        <w:rPr>
          <w:rFonts w:ascii="Times New Roman" w:hAnsi="Times New Roman" w:cs="Times New Roman"/>
          <w:sz w:val="24"/>
          <w:szCs w:val="24"/>
        </w:rPr>
        <w:t xml:space="preserve"> ortamı</w:t>
      </w:r>
      <w:r w:rsidRPr="009F45B0">
        <w:rPr>
          <w:rFonts w:ascii="Times New Roman" w:hAnsi="Times New Roman" w:cs="Times New Roman"/>
          <w:sz w:val="24"/>
          <w:szCs w:val="24"/>
        </w:rPr>
        <w:t>,</w:t>
      </w:r>
    </w:p>
    <w:p w14:paraId="33422B48" w14:textId="6A659343" w:rsidR="00A50987" w:rsidRPr="009F45B0" w:rsidRDefault="004727F9" w:rsidP="00A50987">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S</w:t>
      </w:r>
      <w:r w:rsidR="00A50987" w:rsidRPr="009F45B0">
        <w:rPr>
          <w:rFonts w:ascii="Times New Roman" w:hAnsi="Times New Roman" w:cs="Times New Roman"/>
          <w:sz w:val="24"/>
          <w:szCs w:val="24"/>
        </w:rPr>
        <w:t>unucu</w:t>
      </w:r>
      <w:r>
        <w:rPr>
          <w:rFonts w:ascii="Times New Roman" w:hAnsi="Times New Roman" w:cs="Times New Roman"/>
          <w:sz w:val="24"/>
          <w:szCs w:val="24"/>
        </w:rPr>
        <w:t>lar</w:t>
      </w:r>
      <w:r w:rsidR="00E65D98" w:rsidRPr="009F45B0">
        <w:rPr>
          <w:rFonts w:ascii="Times New Roman" w:hAnsi="Times New Roman" w:cs="Times New Roman"/>
          <w:sz w:val="24"/>
          <w:szCs w:val="24"/>
        </w:rPr>
        <w:t>,</w:t>
      </w:r>
    </w:p>
    <w:p w14:paraId="1E473502" w14:textId="77777777" w:rsidR="00A50987" w:rsidRPr="009F45B0" w:rsidRDefault="00A50987" w:rsidP="00A50987">
      <w:pPr>
        <w:pStyle w:val="ListParagraph"/>
        <w:numPr>
          <w:ilvl w:val="0"/>
          <w:numId w:val="10"/>
        </w:numPr>
        <w:jc w:val="both"/>
        <w:rPr>
          <w:rFonts w:ascii="Times New Roman" w:hAnsi="Times New Roman" w:cs="Times New Roman"/>
          <w:sz w:val="24"/>
          <w:szCs w:val="24"/>
        </w:rPr>
      </w:pPr>
      <w:r w:rsidRPr="009F45B0">
        <w:rPr>
          <w:rFonts w:ascii="Times New Roman" w:hAnsi="Times New Roman" w:cs="Times New Roman"/>
          <w:sz w:val="24"/>
          <w:szCs w:val="24"/>
        </w:rPr>
        <w:t>Taşınabilir medya,</w:t>
      </w:r>
    </w:p>
    <w:p w14:paraId="3B739C26" w14:textId="5D3A2A9B" w:rsidR="00E65D98" w:rsidRPr="009F45B0" w:rsidRDefault="00E65D98" w:rsidP="00A50987">
      <w:pPr>
        <w:pStyle w:val="ListParagraph"/>
        <w:numPr>
          <w:ilvl w:val="0"/>
          <w:numId w:val="10"/>
        </w:numPr>
        <w:jc w:val="both"/>
        <w:rPr>
          <w:rFonts w:ascii="Times New Roman" w:hAnsi="Times New Roman" w:cs="Times New Roman"/>
          <w:sz w:val="24"/>
          <w:szCs w:val="24"/>
        </w:rPr>
      </w:pPr>
      <w:r w:rsidRPr="009F45B0">
        <w:rPr>
          <w:rFonts w:ascii="Times New Roman" w:hAnsi="Times New Roman" w:cs="Times New Roman"/>
          <w:sz w:val="24"/>
          <w:szCs w:val="24"/>
        </w:rPr>
        <w:t>Yedekleme kartuşları,</w:t>
      </w:r>
    </w:p>
    <w:p w14:paraId="1126059C" w14:textId="7D6E9A29" w:rsidR="00E65D98" w:rsidRPr="009F45B0" w:rsidRDefault="00E65D98" w:rsidP="00E65D98">
      <w:pPr>
        <w:pStyle w:val="ListParagraph"/>
        <w:numPr>
          <w:ilvl w:val="0"/>
          <w:numId w:val="10"/>
        </w:numPr>
        <w:jc w:val="both"/>
        <w:rPr>
          <w:rFonts w:ascii="Times New Roman" w:hAnsi="Times New Roman" w:cs="Times New Roman"/>
          <w:sz w:val="24"/>
          <w:szCs w:val="24"/>
        </w:rPr>
      </w:pPr>
      <w:r w:rsidRPr="009F45B0">
        <w:rPr>
          <w:rFonts w:ascii="Times New Roman" w:hAnsi="Times New Roman" w:cs="Times New Roman"/>
          <w:sz w:val="24"/>
          <w:szCs w:val="24"/>
        </w:rPr>
        <w:t>Ağ cihazları (</w:t>
      </w:r>
      <w:proofErr w:type="spellStart"/>
      <w:r w:rsidRPr="009F45B0">
        <w:rPr>
          <w:rFonts w:ascii="Times New Roman" w:hAnsi="Times New Roman" w:cs="Times New Roman"/>
          <w:sz w:val="24"/>
          <w:szCs w:val="24"/>
        </w:rPr>
        <w:t>patch</w:t>
      </w:r>
      <w:proofErr w:type="spellEnd"/>
      <w:r w:rsidRPr="009F45B0">
        <w:rPr>
          <w:rFonts w:ascii="Times New Roman" w:hAnsi="Times New Roman" w:cs="Times New Roman"/>
          <w:sz w:val="24"/>
          <w:szCs w:val="24"/>
        </w:rPr>
        <w:t xml:space="preserve"> panel, </w:t>
      </w:r>
      <w:proofErr w:type="spellStart"/>
      <w:r w:rsidRPr="009F45B0">
        <w:rPr>
          <w:rFonts w:ascii="Times New Roman" w:hAnsi="Times New Roman" w:cs="Times New Roman"/>
          <w:sz w:val="24"/>
          <w:szCs w:val="24"/>
        </w:rPr>
        <w:t>switch</w:t>
      </w:r>
      <w:proofErr w:type="spellEnd"/>
      <w:r w:rsidRPr="009F45B0">
        <w:rPr>
          <w:rFonts w:ascii="Times New Roman" w:hAnsi="Times New Roman" w:cs="Times New Roman"/>
          <w:sz w:val="24"/>
          <w:szCs w:val="24"/>
        </w:rPr>
        <w:t xml:space="preserve">, </w:t>
      </w:r>
      <w:proofErr w:type="spellStart"/>
      <w:r w:rsidRPr="009F45B0">
        <w:rPr>
          <w:rFonts w:ascii="Times New Roman" w:hAnsi="Times New Roman" w:cs="Times New Roman"/>
          <w:sz w:val="24"/>
          <w:szCs w:val="24"/>
        </w:rPr>
        <w:t>access</w:t>
      </w:r>
      <w:proofErr w:type="spellEnd"/>
      <w:r w:rsidRPr="009F45B0">
        <w:rPr>
          <w:rFonts w:ascii="Times New Roman" w:hAnsi="Times New Roman" w:cs="Times New Roman"/>
          <w:sz w:val="24"/>
          <w:szCs w:val="24"/>
        </w:rPr>
        <w:t xml:space="preserve"> </w:t>
      </w:r>
      <w:proofErr w:type="spellStart"/>
      <w:r w:rsidRPr="009F45B0">
        <w:rPr>
          <w:rFonts w:ascii="Times New Roman" w:hAnsi="Times New Roman" w:cs="Times New Roman"/>
          <w:sz w:val="24"/>
          <w:szCs w:val="24"/>
        </w:rPr>
        <w:t>point</w:t>
      </w:r>
      <w:proofErr w:type="spellEnd"/>
      <w:r w:rsidRPr="009F45B0">
        <w:rPr>
          <w:rFonts w:ascii="Times New Roman" w:hAnsi="Times New Roman" w:cs="Times New Roman"/>
          <w:sz w:val="24"/>
          <w:szCs w:val="24"/>
        </w:rPr>
        <w:t xml:space="preserve">, vb.), </w:t>
      </w:r>
    </w:p>
    <w:p w14:paraId="6E363A7B" w14:textId="7AB1FDDF" w:rsidR="00A50987" w:rsidRPr="009F45B0" w:rsidRDefault="00A50987" w:rsidP="00E65D98">
      <w:pPr>
        <w:pStyle w:val="ListParagraph"/>
        <w:numPr>
          <w:ilvl w:val="0"/>
          <w:numId w:val="10"/>
        </w:numPr>
        <w:jc w:val="both"/>
        <w:rPr>
          <w:rFonts w:ascii="Times New Roman" w:hAnsi="Times New Roman" w:cs="Times New Roman"/>
          <w:sz w:val="24"/>
          <w:szCs w:val="24"/>
        </w:rPr>
      </w:pPr>
      <w:r w:rsidRPr="009F45B0">
        <w:rPr>
          <w:rFonts w:ascii="Times New Roman" w:hAnsi="Times New Roman" w:cs="Times New Roman"/>
          <w:sz w:val="24"/>
          <w:szCs w:val="24"/>
        </w:rPr>
        <w:t>Ağ üzerinde veri saklanması için kullanılan disk sürücüleri</w:t>
      </w:r>
    </w:p>
    <w:p w14:paraId="48E09378" w14:textId="73260651" w:rsidR="00A50987" w:rsidRPr="009F45B0" w:rsidRDefault="00A50987" w:rsidP="00A50987">
      <w:pPr>
        <w:pStyle w:val="ListParagraph"/>
        <w:numPr>
          <w:ilvl w:val="0"/>
          <w:numId w:val="10"/>
        </w:numPr>
        <w:jc w:val="both"/>
        <w:rPr>
          <w:rFonts w:ascii="Times New Roman" w:hAnsi="Times New Roman" w:cs="Times New Roman"/>
          <w:sz w:val="24"/>
          <w:szCs w:val="24"/>
        </w:rPr>
      </w:pPr>
      <w:r w:rsidRPr="009F45B0">
        <w:rPr>
          <w:rFonts w:ascii="Times New Roman" w:hAnsi="Times New Roman" w:cs="Times New Roman"/>
          <w:sz w:val="24"/>
          <w:szCs w:val="24"/>
        </w:rPr>
        <w:t>Diğer veri tabanları</w:t>
      </w:r>
      <w:r w:rsidR="00EB3E69" w:rsidRPr="009F45B0">
        <w:rPr>
          <w:rFonts w:ascii="Times New Roman" w:hAnsi="Times New Roman" w:cs="Times New Roman"/>
          <w:sz w:val="24"/>
          <w:szCs w:val="24"/>
        </w:rPr>
        <w:t xml:space="preserve"> </w:t>
      </w:r>
    </w:p>
    <w:p w14:paraId="795887BC" w14:textId="3FF8A167" w:rsidR="008731E8" w:rsidRPr="009F45B0" w:rsidRDefault="00220360" w:rsidP="00A50987">
      <w:pPr>
        <w:jc w:val="both"/>
        <w:rPr>
          <w:rFonts w:ascii="Times New Roman" w:hAnsi="Times New Roman" w:cs="Times New Roman"/>
          <w:b/>
          <w:sz w:val="24"/>
          <w:szCs w:val="24"/>
          <w:highlight w:val="yellow"/>
        </w:rPr>
      </w:pPr>
      <w:r w:rsidRPr="009F45B0">
        <w:rPr>
          <w:rFonts w:ascii="Times New Roman" w:hAnsi="Times New Roman" w:cs="Times New Roman"/>
          <w:sz w:val="24"/>
          <w:szCs w:val="24"/>
        </w:rPr>
        <w:t xml:space="preserve">Bu kapsamda fiziki ortamda, sözlü veya </w:t>
      </w:r>
      <w:r w:rsidR="00A50987" w:rsidRPr="009F45B0">
        <w:rPr>
          <w:rFonts w:ascii="Times New Roman" w:hAnsi="Times New Roman" w:cs="Times New Roman"/>
          <w:sz w:val="24"/>
          <w:szCs w:val="24"/>
        </w:rPr>
        <w:t xml:space="preserve">basılı </w:t>
      </w:r>
      <w:proofErr w:type="gramStart"/>
      <w:r w:rsidRPr="009F45B0">
        <w:rPr>
          <w:rFonts w:ascii="Times New Roman" w:hAnsi="Times New Roman" w:cs="Times New Roman"/>
          <w:sz w:val="24"/>
          <w:szCs w:val="24"/>
        </w:rPr>
        <w:t>kağıt</w:t>
      </w:r>
      <w:proofErr w:type="gramEnd"/>
      <w:r w:rsidRPr="009F45B0">
        <w:rPr>
          <w:rFonts w:ascii="Times New Roman" w:hAnsi="Times New Roman" w:cs="Times New Roman"/>
          <w:sz w:val="24"/>
          <w:szCs w:val="24"/>
        </w:rPr>
        <w:t xml:space="preserve">, form veya belge olarak elde ettiğimiz ancak tamamen veya kısmen </w:t>
      </w:r>
      <w:r w:rsidR="00574C1C" w:rsidRPr="009F45B0">
        <w:rPr>
          <w:rFonts w:ascii="Times New Roman" w:hAnsi="Times New Roman" w:cs="Times New Roman"/>
          <w:sz w:val="24"/>
          <w:szCs w:val="24"/>
        </w:rPr>
        <w:t xml:space="preserve">otomatik bir sisteme </w:t>
      </w:r>
      <w:r w:rsidRPr="009F45B0">
        <w:rPr>
          <w:rFonts w:ascii="Times New Roman" w:hAnsi="Times New Roman" w:cs="Times New Roman"/>
          <w:sz w:val="24"/>
          <w:szCs w:val="24"/>
        </w:rPr>
        <w:t xml:space="preserve">kaydettiğimiz tüm kişisel verilerin de elektronik ortamda saklandığı kabul edilecektir. </w:t>
      </w:r>
    </w:p>
    <w:p w14:paraId="21ADCF41" w14:textId="79BB3F83" w:rsidR="00A50987" w:rsidRPr="009F45B0" w:rsidRDefault="00A50987" w:rsidP="00302DEB">
      <w:pPr>
        <w:pStyle w:val="Heading1"/>
        <w:numPr>
          <w:ilvl w:val="0"/>
          <w:numId w:val="1"/>
        </w:numPr>
        <w:jc w:val="both"/>
        <w:rPr>
          <w:rFonts w:cs="Times New Roman"/>
          <w:b/>
          <w:sz w:val="24"/>
          <w:szCs w:val="24"/>
        </w:rPr>
      </w:pPr>
      <w:bookmarkStart w:id="12" w:name="_Toc530584020"/>
      <w:r w:rsidRPr="009F45B0">
        <w:rPr>
          <w:rFonts w:cs="Times New Roman"/>
          <w:b/>
          <w:sz w:val="24"/>
          <w:szCs w:val="24"/>
        </w:rPr>
        <w:t xml:space="preserve">KİŞİSEL VERİLERİN </w:t>
      </w:r>
      <w:r w:rsidR="00BD10E0" w:rsidRPr="009F45B0">
        <w:rPr>
          <w:rFonts w:cs="Times New Roman"/>
          <w:b/>
          <w:sz w:val="24"/>
          <w:szCs w:val="24"/>
        </w:rPr>
        <w:t>SAKLANMASINA</w:t>
      </w:r>
      <w:r w:rsidRPr="009F45B0">
        <w:rPr>
          <w:rFonts w:cs="Times New Roman"/>
          <w:b/>
          <w:sz w:val="24"/>
          <w:szCs w:val="24"/>
        </w:rPr>
        <w:t xml:space="preserve"> İLİŞKİN TEDBİRLER</w:t>
      </w:r>
      <w:bookmarkEnd w:id="12"/>
    </w:p>
    <w:p w14:paraId="1F806ED7" w14:textId="1EF2C5F7" w:rsidR="00BD10E0" w:rsidRPr="009F45B0" w:rsidRDefault="008620C7" w:rsidP="00961E6D">
      <w:pPr>
        <w:jc w:val="both"/>
        <w:rPr>
          <w:rFonts w:ascii="Times New Roman" w:hAnsi="Times New Roman" w:cs="Times New Roman"/>
          <w:sz w:val="24"/>
          <w:szCs w:val="24"/>
        </w:rPr>
      </w:pPr>
      <w:r>
        <w:rPr>
          <w:rFonts w:ascii="Times New Roman" w:hAnsi="Times New Roman" w:cs="Times New Roman"/>
          <w:sz w:val="24"/>
          <w:szCs w:val="24"/>
        </w:rPr>
        <w:t>AİD CENTRİC</w:t>
      </w:r>
      <w:r w:rsidR="00BD10E0" w:rsidRPr="009F45B0">
        <w:rPr>
          <w:rFonts w:ascii="Times New Roman" w:hAnsi="Times New Roman" w:cs="Times New Roman"/>
          <w:sz w:val="24"/>
          <w:szCs w:val="24"/>
        </w:rPr>
        <w:t>, kişisel verilerin güvenli</w:t>
      </w:r>
      <w:r w:rsidR="00961E6D" w:rsidRPr="009F45B0">
        <w:rPr>
          <w:rFonts w:ascii="Times New Roman" w:hAnsi="Times New Roman" w:cs="Times New Roman"/>
          <w:sz w:val="24"/>
          <w:szCs w:val="24"/>
        </w:rPr>
        <w:t xml:space="preserve"> bir şekilde saklanmasını saklamak</w:t>
      </w:r>
      <w:r w:rsidR="00BD10E0" w:rsidRPr="009F45B0">
        <w:rPr>
          <w:rFonts w:ascii="Times New Roman" w:hAnsi="Times New Roman" w:cs="Times New Roman"/>
          <w:sz w:val="24"/>
          <w:szCs w:val="24"/>
        </w:rPr>
        <w:t xml:space="preserve">, hukuka aykırı olarak işlenmesini önlemek ve </w:t>
      </w:r>
      <w:r w:rsidR="00961E6D" w:rsidRPr="009F45B0">
        <w:rPr>
          <w:rFonts w:ascii="Times New Roman" w:hAnsi="Times New Roman" w:cs="Times New Roman"/>
          <w:sz w:val="24"/>
          <w:szCs w:val="24"/>
        </w:rPr>
        <w:t xml:space="preserve">kişisel verilere </w:t>
      </w:r>
      <w:r w:rsidR="00BD10E0" w:rsidRPr="009F45B0">
        <w:rPr>
          <w:rFonts w:ascii="Times New Roman" w:hAnsi="Times New Roman" w:cs="Times New Roman"/>
          <w:sz w:val="24"/>
          <w:szCs w:val="24"/>
        </w:rPr>
        <w:t>hukuka</w:t>
      </w:r>
      <w:r w:rsidR="00961E6D" w:rsidRPr="009F45B0">
        <w:rPr>
          <w:rFonts w:ascii="Times New Roman" w:hAnsi="Times New Roman" w:cs="Times New Roman"/>
          <w:sz w:val="24"/>
          <w:szCs w:val="24"/>
        </w:rPr>
        <w:t xml:space="preserve"> aykırı olarak erişilmesini önlemekle yükümlüdür. Bu yükümlülük çerçevesinde </w:t>
      </w:r>
      <w:r>
        <w:rPr>
          <w:rFonts w:ascii="Times New Roman" w:hAnsi="Times New Roman" w:cs="Times New Roman"/>
          <w:sz w:val="24"/>
          <w:szCs w:val="24"/>
        </w:rPr>
        <w:t>AİD CENTRİC</w:t>
      </w:r>
      <w:r w:rsidR="00961E6D" w:rsidRPr="009F45B0">
        <w:rPr>
          <w:rFonts w:ascii="Times New Roman" w:hAnsi="Times New Roman" w:cs="Times New Roman"/>
          <w:sz w:val="24"/>
          <w:szCs w:val="24"/>
        </w:rPr>
        <w:t xml:space="preserve"> tarafından alınan idari ve teknik tedbirler aşağıda sayılmıştır:</w:t>
      </w:r>
    </w:p>
    <w:p w14:paraId="40400347" w14:textId="5DEEDC77" w:rsidR="00961E6D" w:rsidRPr="009F45B0" w:rsidRDefault="00961E6D" w:rsidP="00961E6D">
      <w:pPr>
        <w:pStyle w:val="Heading1"/>
        <w:numPr>
          <w:ilvl w:val="1"/>
          <w:numId w:val="1"/>
        </w:numPr>
        <w:spacing w:before="120"/>
        <w:jc w:val="both"/>
        <w:rPr>
          <w:rFonts w:cs="Times New Roman"/>
          <w:b/>
          <w:color w:val="auto"/>
          <w:sz w:val="24"/>
          <w:szCs w:val="24"/>
        </w:rPr>
      </w:pPr>
      <w:bookmarkStart w:id="13" w:name="_Toc530584021"/>
      <w:r w:rsidRPr="009F45B0">
        <w:rPr>
          <w:rFonts w:cs="Times New Roman"/>
          <w:b/>
          <w:color w:val="auto"/>
          <w:sz w:val="24"/>
          <w:szCs w:val="24"/>
        </w:rPr>
        <w:t>İdari Tedbirler</w:t>
      </w:r>
      <w:bookmarkEnd w:id="13"/>
    </w:p>
    <w:p w14:paraId="369638FA" w14:textId="7A9735C7" w:rsidR="00961E6D" w:rsidRPr="009F45B0" w:rsidRDefault="00543350" w:rsidP="00543350">
      <w:pPr>
        <w:pStyle w:val="ListParagraph"/>
        <w:numPr>
          <w:ilvl w:val="0"/>
          <w:numId w:val="12"/>
        </w:numPr>
        <w:jc w:val="both"/>
        <w:rPr>
          <w:rFonts w:ascii="Times New Roman" w:hAnsi="Times New Roman" w:cs="Times New Roman"/>
          <w:sz w:val="24"/>
          <w:szCs w:val="24"/>
        </w:rPr>
      </w:pPr>
      <w:r w:rsidRPr="009F45B0">
        <w:rPr>
          <w:rFonts w:ascii="Times New Roman" w:hAnsi="Times New Roman" w:cs="Times New Roman"/>
          <w:sz w:val="24"/>
          <w:szCs w:val="24"/>
        </w:rPr>
        <w:t>Personellere</w:t>
      </w:r>
      <w:r w:rsidR="00961E6D" w:rsidRPr="009F45B0">
        <w:rPr>
          <w:rFonts w:ascii="Times New Roman" w:hAnsi="Times New Roman" w:cs="Times New Roman"/>
          <w:sz w:val="24"/>
          <w:szCs w:val="24"/>
        </w:rPr>
        <w:t xml:space="preserve">, kişisel verilerin </w:t>
      </w:r>
      <w:r w:rsidR="0086085D" w:rsidRPr="009F45B0">
        <w:rPr>
          <w:rFonts w:ascii="Times New Roman" w:hAnsi="Times New Roman" w:cs="Times New Roman"/>
          <w:sz w:val="24"/>
          <w:szCs w:val="24"/>
        </w:rPr>
        <w:t>güvenliğinin sağlanması,</w:t>
      </w:r>
      <w:r w:rsidR="00961E6D" w:rsidRPr="009F45B0">
        <w:rPr>
          <w:rFonts w:ascii="Times New Roman" w:hAnsi="Times New Roman" w:cs="Times New Roman"/>
          <w:sz w:val="24"/>
          <w:szCs w:val="24"/>
        </w:rPr>
        <w:t xml:space="preserve"> saklanması ve periyodik imha sürelerine uygun olarak imha edilmesine ilişkin gerekli eğitim ve farkındalık çalışmaları yapılmaktadır.</w:t>
      </w:r>
    </w:p>
    <w:p w14:paraId="5524F2C4" w14:textId="77777777" w:rsidR="006E3AD1" w:rsidRPr="009F45B0" w:rsidRDefault="006E3AD1" w:rsidP="006E3AD1">
      <w:pPr>
        <w:pStyle w:val="ListParagraph"/>
        <w:jc w:val="both"/>
        <w:rPr>
          <w:rFonts w:ascii="Times New Roman" w:hAnsi="Times New Roman" w:cs="Times New Roman"/>
          <w:sz w:val="24"/>
          <w:szCs w:val="24"/>
        </w:rPr>
      </w:pPr>
    </w:p>
    <w:p w14:paraId="05822F2F" w14:textId="6FFC5EAF" w:rsidR="006E3AD1" w:rsidRPr="009F45B0" w:rsidRDefault="0086085D" w:rsidP="006E3AD1">
      <w:pPr>
        <w:pStyle w:val="ListParagraph"/>
        <w:numPr>
          <w:ilvl w:val="0"/>
          <w:numId w:val="12"/>
        </w:numPr>
        <w:jc w:val="both"/>
        <w:rPr>
          <w:rFonts w:ascii="Times New Roman" w:hAnsi="Times New Roman" w:cs="Times New Roman"/>
          <w:sz w:val="24"/>
          <w:szCs w:val="24"/>
        </w:rPr>
      </w:pPr>
      <w:r w:rsidRPr="009F45B0">
        <w:rPr>
          <w:rFonts w:ascii="Times New Roman" w:hAnsi="Times New Roman" w:cs="Times New Roman"/>
          <w:sz w:val="24"/>
          <w:szCs w:val="24"/>
        </w:rPr>
        <w:t xml:space="preserve">Kişisel veri güvenliğine ilişkin şirket içi prosedürlere/politikalara/talimatlara uymayan </w:t>
      </w:r>
      <w:r w:rsidR="00543350" w:rsidRPr="009F45B0">
        <w:rPr>
          <w:rFonts w:ascii="Times New Roman" w:hAnsi="Times New Roman" w:cs="Times New Roman"/>
          <w:sz w:val="24"/>
          <w:szCs w:val="24"/>
        </w:rPr>
        <w:t>personellere</w:t>
      </w:r>
      <w:r w:rsidRPr="009F45B0">
        <w:rPr>
          <w:rFonts w:ascii="Times New Roman" w:hAnsi="Times New Roman" w:cs="Times New Roman"/>
          <w:sz w:val="24"/>
          <w:szCs w:val="24"/>
        </w:rPr>
        <w:t xml:space="preserve"> karşı disiplin prosedürü uygulanmaktadır.</w:t>
      </w:r>
    </w:p>
    <w:p w14:paraId="2B524821" w14:textId="77777777" w:rsidR="006E3AD1" w:rsidRPr="009F45B0" w:rsidRDefault="006E3AD1" w:rsidP="006E3AD1">
      <w:pPr>
        <w:pStyle w:val="ListParagraph"/>
        <w:jc w:val="both"/>
        <w:rPr>
          <w:rFonts w:ascii="Times New Roman" w:hAnsi="Times New Roman" w:cs="Times New Roman"/>
          <w:sz w:val="24"/>
          <w:szCs w:val="24"/>
        </w:rPr>
      </w:pPr>
    </w:p>
    <w:p w14:paraId="0B6629B8" w14:textId="762FA7E8" w:rsidR="0086085D" w:rsidRPr="009F45B0" w:rsidRDefault="0086085D" w:rsidP="00543350">
      <w:pPr>
        <w:pStyle w:val="ListParagraph"/>
        <w:numPr>
          <w:ilvl w:val="0"/>
          <w:numId w:val="12"/>
        </w:numPr>
        <w:jc w:val="both"/>
        <w:rPr>
          <w:rFonts w:ascii="Times New Roman" w:hAnsi="Times New Roman" w:cs="Times New Roman"/>
          <w:sz w:val="24"/>
          <w:szCs w:val="24"/>
        </w:rPr>
      </w:pPr>
      <w:r w:rsidRPr="009F45B0">
        <w:rPr>
          <w:rFonts w:ascii="Times New Roman" w:hAnsi="Times New Roman" w:cs="Times New Roman"/>
          <w:sz w:val="24"/>
          <w:szCs w:val="24"/>
        </w:rPr>
        <w:t>Kişisel verilerin paylaşıldığı kişiler ile, kişisel verilerin işlenmesi, korunması ve güvenliğine ilişkin sözleşmeler imzalanmakta veya mevcut sözleşmeye buna ilişkin hükümler eklenmektedir.</w:t>
      </w:r>
    </w:p>
    <w:p w14:paraId="0EA5F21B" w14:textId="77777777" w:rsidR="006E3AD1" w:rsidRPr="009F45B0" w:rsidRDefault="006E3AD1" w:rsidP="006E3AD1">
      <w:pPr>
        <w:pStyle w:val="ListParagraph"/>
        <w:jc w:val="both"/>
        <w:rPr>
          <w:rFonts w:ascii="Times New Roman" w:hAnsi="Times New Roman" w:cs="Times New Roman"/>
          <w:sz w:val="24"/>
          <w:szCs w:val="24"/>
        </w:rPr>
      </w:pPr>
    </w:p>
    <w:p w14:paraId="75126A4A" w14:textId="7EC86FE1" w:rsidR="008118CC" w:rsidRPr="009F45B0" w:rsidRDefault="00D56B26" w:rsidP="006E3AD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Kişisel veri içeren arşivlenmemiş kayıtlar,</w:t>
      </w:r>
      <w:r w:rsidR="008118CC" w:rsidRPr="009F45B0">
        <w:rPr>
          <w:rFonts w:ascii="Times New Roman" w:hAnsi="Times New Roman" w:cs="Times New Roman"/>
          <w:sz w:val="24"/>
          <w:szCs w:val="24"/>
        </w:rPr>
        <w:t xml:space="preserve"> ilgili birim tarafından kilitli ortamlarda saklanmaktadır.</w:t>
      </w:r>
    </w:p>
    <w:p w14:paraId="01FCFED9" w14:textId="77777777" w:rsidR="006E3AD1" w:rsidRPr="009F45B0" w:rsidRDefault="006E3AD1" w:rsidP="006E3AD1">
      <w:pPr>
        <w:pStyle w:val="ListParagraph"/>
        <w:jc w:val="both"/>
        <w:rPr>
          <w:rFonts w:ascii="Times New Roman" w:hAnsi="Times New Roman" w:cs="Times New Roman"/>
          <w:sz w:val="24"/>
          <w:szCs w:val="24"/>
        </w:rPr>
      </w:pPr>
    </w:p>
    <w:p w14:paraId="652BE104" w14:textId="17228ABB" w:rsidR="008118CC" w:rsidRPr="009F45B0" w:rsidRDefault="007735C1" w:rsidP="006E3AD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Veri kayıt ortamlarının, </w:t>
      </w:r>
      <w:r w:rsidR="008118CC" w:rsidRPr="009F45B0">
        <w:rPr>
          <w:rFonts w:ascii="Times New Roman" w:hAnsi="Times New Roman" w:cs="Times New Roman"/>
          <w:sz w:val="24"/>
          <w:szCs w:val="24"/>
        </w:rPr>
        <w:t xml:space="preserve"> su baskını, yangın gibi felaketlerden etkilenmemesi; rutubet, toz gibi çürüme ve bozulmalara neden olacak etkilere maruz kalmaması </w:t>
      </w:r>
      <w:r w:rsidR="00B56237" w:rsidRPr="009F45B0">
        <w:rPr>
          <w:rFonts w:ascii="Times New Roman" w:hAnsi="Times New Roman" w:cs="Times New Roman"/>
          <w:sz w:val="24"/>
          <w:szCs w:val="24"/>
        </w:rPr>
        <w:t>için</w:t>
      </w:r>
      <w:r w:rsidR="008118CC" w:rsidRPr="009F45B0">
        <w:rPr>
          <w:rFonts w:ascii="Times New Roman" w:hAnsi="Times New Roman" w:cs="Times New Roman"/>
          <w:sz w:val="24"/>
          <w:szCs w:val="24"/>
        </w:rPr>
        <w:t xml:space="preserve"> uygun fiziksel </w:t>
      </w:r>
      <w:r w:rsidR="00B56237" w:rsidRPr="009F45B0">
        <w:rPr>
          <w:rFonts w:ascii="Times New Roman" w:hAnsi="Times New Roman" w:cs="Times New Roman"/>
          <w:sz w:val="24"/>
          <w:szCs w:val="24"/>
        </w:rPr>
        <w:t>önlemler</w:t>
      </w:r>
      <w:r w:rsidR="008118CC" w:rsidRPr="009F45B0">
        <w:rPr>
          <w:rFonts w:ascii="Times New Roman" w:hAnsi="Times New Roman" w:cs="Times New Roman"/>
          <w:sz w:val="24"/>
          <w:szCs w:val="24"/>
        </w:rPr>
        <w:t xml:space="preserve"> alınmaktadır</w:t>
      </w:r>
    </w:p>
    <w:p w14:paraId="61C96A13" w14:textId="77777777" w:rsidR="006E3AD1" w:rsidRPr="009F45B0" w:rsidRDefault="006E3AD1" w:rsidP="006E3AD1">
      <w:pPr>
        <w:pStyle w:val="ListParagraph"/>
        <w:jc w:val="both"/>
        <w:rPr>
          <w:rFonts w:ascii="Times New Roman" w:hAnsi="Times New Roman" w:cs="Times New Roman"/>
          <w:sz w:val="24"/>
          <w:szCs w:val="24"/>
        </w:rPr>
      </w:pPr>
    </w:p>
    <w:p w14:paraId="3897115A" w14:textId="042015DC" w:rsidR="007735C1" w:rsidRDefault="006E3AD1" w:rsidP="007359B9">
      <w:pPr>
        <w:pStyle w:val="ListParagraph"/>
        <w:numPr>
          <w:ilvl w:val="0"/>
          <w:numId w:val="12"/>
        </w:numPr>
        <w:jc w:val="both"/>
        <w:rPr>
          <w:rFonts w:ascii="Times New Roman" w:hAnsi="Times New Roman" w:cs="Times New Roman"/>
          <w:sz w:val="24"/>
          <w:szCs w:val="24"/>
        </w:rPr>
      </w:pPr>
      <w:r w:rsidRPr="009F45B0">
        <w:rPr>
          <w:rFonts w:ascii="Times New Roman" w:hAnsi="Times New Roman" w:cs="Times New Roman"/>
          <w:sz w:val="24"/>
          <w:szCs w:val="24"/>
        </w:rPr>
        <w:t xml:space="preserve">Ağ bağlantısı için kullanılan cihazların yer aldığı odalar ve </w:t>
      </w:r>
      <w:proofErr w:type="spellStart"/>
      <w:r w:rsidRPr="009F45B0">
        <w:rPr>
          <w:rFonts w:ascii="Times New Roman" w:hAnsi="Times New Roman" w:cs="Times New Roman"/>
          <w:sz w:val="24"/>
          <w:szCs w:val="24"/>
        </w:rPr>
        <w:t>kabinetl</w:t>
      </w:r>
      <w:r w:rsidR="007735C1">
        <w:rPr>
          <w:rFonts w:ascii="Times New Roman" w:hAnsi="Times New Roman" w:cs="Times New Roman"/>
          <w:sz w:val="24"/>
          <w:szCs w:val="24"/>
        </w:rPr>
        <w:t>er</w:t>
      </w:r>
      <w:proofErr w:type="spellEnd"/>
      <w:r w:rsidR="007735C1">
        <w:rPr>
          <w:rFonts w:ascii="Times New Roman" w:hAnsi="Times New Roman" w:cs="Times New Roman"/>
          <w:sz w:val="24"/>
          <w:szCs w:val="24"/>
        </w:rPr>
        <w:t xml:space="preserve"> sürekli kilit altında tutulmaktadır</w:t>
      </w:r>
      <w:r w:rsidRPr="009F45B0">
        <w:rPr>
          <w:rFonts w:ascii="Times New Roman" w:hAnsi="Times New Roman" w:cs="Times New Roman"/>
          <w:sz w:val="24"/>
          <w:szCs w:val="24"/>
        </w:rPr>
        <w:t>.</w:t>
      </w:r>
    </w:p>
    <w:p w14:paraId="16DEC7BF" w14:textId="77777777" w:rsidR="007359B9" w:rsidRPr="007359B9" w:rsidRDefault="007359B9" w:rsidP="007359B9">
      <w:pPr>
        <w:pStyle w:val="ListParagraph"/>
        <w:rPr>
          <w:rFonts w:ascii="Times New Roman" w:hAnsi="Times New Roman" w:cs="Times New Roman"/>
          <w:sz w:val="24"/>
          <w:szCs w:val="24"/>
        </w:rPr>
      </w:pPr>
    </w:p>
    <w:p w14:paraId="72CA821F" w14:textId="2F8CAF27" w:rsidR="00961E6D" w:rsidRPr="009F45B0" w:rsidRDefault="00961E6D" w:rsidP="00961E6D">
      <w:pPr>
        <w:pStyle w:val="Heading1"/>
        <w:numPr>
          <w:ilvl w:val="1"/>
          <w:numId w:val="1"/>
        </w:numPr>
        <w:spacing w:before="120"/>
        <w:jc w:val="both"/>
        <w:rPr>
          <w:rFonts w:cs="Times New Roman"/>
          <w:b/>
          <w:color w:val="auto"/>
          <w:sz w:val="24"/>
          <w:szCs w:val="24"/>
        </w:rPr>
      </w:pPr>
      <w:bookmarkStart w:id="14" w:name="_Toc530584022"/>
      <w:r w:rsidRPr="009F45B0">
        <w:rPr>
          <w:rFonts w:cs="Times New Roman"/>
          <w:b/>
          <w:color w:val="auto"/>
          <w:sz w:val="24"/>
          <w:szCs w:val="24"/>
        </w:rPr>
        <w:t>Teknik Tedbirler</w:t>
      </w:r>
      <w:bookmarkEnd w:id="14"/>
    </w:p>
    <w:p w14:paraId="288C101F" w14:textId="57A15EEE" w:rsidR="006E3AD1" w:rsidRPr="009F45B0" w:rsidRDefault="006E3AD1" w:rsidP="006E3AD1">
      <w:pPr>
        <w:numPr>
          <w:ilvl w:val="0"/>
          <w:numId w:val="12"/>
        </w:numPr>
        <w:jc w:val="both"/>
        <w:rPr>
          <w:rFonts w:ascii="Times New Roman" w:hAnsi="Times New Roman" w:cs="Times New Roman"/>
          <w:sz w:val="24"/>
          <w:szCs w:val="24"/>
        </w:rPr>
      </w:pPr>
      <w:r w:rsidRPr="009F45B0">
        <w:rPr>
          <w:rFonts w:ascii="Times New Roman" w:hAnsi="Times New Roman" w:cs="Times New Roman"/>
          <w:sz w:val="24"/>
          <w:szCs w:val="24"/>
        </w:rPr>
        <w:t>Personeller, çalıştığı departmana ve iş rolüne göre</w:t>
      </w:r>
      <w:r w:rsidR="00B56237">
        <w:rPr>
          <w:rFonts w:ascii="Times New Roman" w:hAnsi="Times New Roman" w:cs="Times New Roman"/>
          <w:sz w:val="24"/>
          <w:szCs w:val="24"/>
        </w:rPr>
        <w:t xml:space="preserve"> kişisel verilerin bulunduğu</w:t>
      </w:r>
      <w:r w:rsidRPr="009F45B0">
        <w:rPr>
          <w:rFonts w:ascii="Times New Roman" w:hAnsi="Times New Roman" w:cs="Times New Roman"/>
          <w:sz w:val="24"/>
          <w:szCs w:val="24"/>
        </w:rPr>
        <w:t xml:space="preserve"> sunuculara </w:t>
      </w:r>
      <w:r w:rsidR="00B56237">
        <w:rPr>
          <w:rFonts w:ascii="Times New Roman" w:hAnsi="Times New Roman" w:cs="Times New Roman"/>
          <w:sz w:val="24"/>
          <w:szCs w:val="24"/>
        </w:rPr>
        <w:t>erişim için yetkilendirilmektedir.</w:t>
      </w:r>
      <w:r w:rsidRPr="009F45B0">
        <w:rPr>
          <w:rFonts w:ascii="Times New Roman" w:hAnsi="Times New Roman" w:cs="Times New Roman"/>
          <w:sz w:val="24"/>
          <w:szCs w:val="24"/>
        </w:rPr>
        <w:t xml:space="preserve"> </w:t>
      </w:r>
    </w:p>
    <w:p w14:paraId="0782DC30" w14:textId="77777777" w:rsidR="00BF2E76" w:rsidRDefault="00BF2E76" w:rsidP="00BF2E76">
      <w:pPr>
        <w:numPr>
          <w:ilvl w:val="0"/>
          <w:numId w:val="12"/>
        </w:numPr>
        <w:jc w:val="both"/>
        <w:rPr>
          <w:rFonts w:ascii="Times New Roman" w:hAnsi="Times New Roman" w:cs="Times New Roman"/>
          <w:sz w:val="24"/>
          <w:szCs w:val="24"/>
        </w:rPr>
      </w:pPr>
      <w:r w:rsidRPr="009F45B0">
        <w:rPr>
          <w:rFonts w:ascii="Times New Roman" w:hAnsi="Times New Roman" w:cs="Times New Roman"/>
          <w:sz w:val="24"/>
          <w:szCs w:val="24"/>
        </w:rPr>
        <w:t>Sistem ve uygulamalara girişte, güvenli oturum açma prosedürü uygulanmaktadır. (Giriş bilgilerinin tümünün doğru girilmesi, başarısız giriş denemelerinin kaydedilmesi, giriş işlemi için zaman sınırı vs.)</w:t>
      </w:r>
    </w:p>
    <w:p w14:paraId="414A7447" w14:textId="19A8B19E" w:rsidR="00B56237" w:rsidRPr="00B56237" w:rsidRDefault="00B56237" w:rsidP="00B56237">
      <w:pPr>
        <w:numPr>
          <w:ilvl w:val="0"/>
          <w:numId w:val="12"/>
        </w:numPr>
        <w:jc w:val="both"/>
        <w:rPr>
          <w:rFonts w:ascii="Times New Roman" w:hAnsi="Times New Roman" w:cs="Times New Roman"/>
          <w:sz w:val="24"/>
          <w:szCs w:val="24"/>
        </w:rPr>
      </w:pPr>
      <w:r w:rsidRPr="009F45B0">
        <w:rPr>
          <w:rFonts w:ascii="Times New Roman" w:hAnsi="Times New Roman" w:cs="Times New Roman"/>
          <w:sz w:val="24"/>
          <w:szCs w:val="24"/>
        </w:rPr>
        <w:t>Personellerin kullanıcı hesapları için belirlenen şifreler küçük harf, büyük harf, rakam ve simgelerin kullanıldığı karışık yapıda belirlenmektedir.</w:t>
      </w:r>
    </w:p>
    <w:p w14:paraId="03EC2C81" w14:textId="0B72C1DC" w:rsidR="007735C1" w:rsidRPr="00FA1259" w:rsidRDefault="007735C1" w:rsidP="007735C1">
      <w:pPr>
        <w:numPr>
          <w:ilvl w:val="0"/>
          <w:numId w:val="12"/>
        </w:numPr>
        <w:jc w:val="both"/>
        <w:rPr>
          <w:rFonts w:ascii="Times New Roman" w:hAnsi="Times New Roman" w:cs="Times New Roman"/>
          <w:sz w:val="24"/>
          <w:szCs w:val="24"/>
        </w:rPr>
      </w:pPr>
      <w:r w:rsidRPr="00FA1259">
        <w:rPr>
          <w:rFonts w:ascii="Times New Roman" w:hAnsi="Times New Roman" w:cs="Times New Roman"/>
          <w:sz w:val="24"/>
          <w:szCs w:val="24"/>
        </w:rPr>
        <w:t>Kişisel verilere hukuka aykırı bir şekilde erişilmesini önlemek için veri kayıt ortamları, anti-virüs programları ve benzeri yazılımlarla korunmakta</w:t>
      </w:r>
      <w:r w:rsidR="00B56237" w:rsidRPr="00FA1259">
        <w:rPr>
          <w:rFonts w:ascii="Times New Roman" w:hAnsi="Times New Roman" w:cs="Times New Roman"/>
          <w:sz w:val="24"/>
          <w:szCs w:val="24"/>
        </w:rPr>
        <w:t>dır</w:t>
      </w:r>
      <w:r w:rsidRPr="00FA1259">
        <w:rPr>
          <w:rFonts w:ascii="Times New Roman" w:hAnsi="Times New Roman" w:cs="Times New Roman"/>
          <w:sz w:val="24"/>
          <w:szCs w:val="24"/>
        </w:rPr>
        <w:t>.</w:t>
      </w:r>
      <w:r w:rsidR="00B56237" w:rsidRPr="00FA1259">
        <w:rPr>
          <w:rFonts w:ascii="Times New Roman" w:hAnsi="Times New Roman" w:cs="Times New Roman"/>
          <w:sz w:val="24"/>
          <w:szCs w:val="24"/>
        </w:rPr>
        <w:t xml:space="preserve"> Kişisel verilerin bulunduğu sunucular üzerinde çalışan işletim sistemlerinin, sistem yazılımlarının ve güvenlik amaçlı yazılımların sürekli güncellenmesi sağlanmaktadır</w:t>
      </w:r>
    </w:p>
    <w:p w14:paraId="6912D8E3" w14:textId="3B4EDB06" w:rsidR="007735C1" w:rsidRDefault="007735C1" w:rsidP="007735C1">
      <w:pPr>
        <w:numPr>
          <w:ilvl w:val="0"/>
          <w:numId w:val="12"/>
        </w:numPr>
        <w:jc w:val="both"/>
        <w:rPr>
          <w:rFonts w:ascii="Times New Roman" w:hAnsi="Times New Roman" w:cs="Times New Roman"/>
          <w:sz w:val="24"/>
          <w:szCs w:val="24"/>
        </w:rPr>
      </w:pPr>
      <w:r w:rsidRPr="009F45B0">
        <w:rPr>
          <w:rFonts w:ascii="Times New Roman" w:hAnsi="Times New Roman" w:cs="Times New Roman"/>
          <w:sz w:val="24"/>
          <w:szCs w:val="24"/>
        </w:rPr>
        <w:t xml:space="preserve">Genel ağ güvenliğinin sağlanması amacıyla </w:t>
      </w:r>
      <w:r w:rsidR="00FF6832">
        <w:rPr>
          <w:rFonts w:ascii="Times New Roman" w:hAnsi="Times New Roman" w:cs="Times New Roman"/>
          <w:sz w:val="24"/>
          <w:szCs w:val="24"/>
        </w:rPr>
        <w:t>belirli internet</w:t>
      </w:r>
      <w:r w:rsidRPr="009F45B0">
        <w:rPr>
          <w:rFonts w:ascii="Times New Roman" w:hAnsi="Times New Roman" w:cs="Times New Roman"/>
          <w:sz w:val="24"/>
          <w:szCs w:val="24"/>
        </w:rPr>
        <w:t xml:space="preserve"> siteler</w:t>
      </w:r>
      <w:r w:rsidR="00FF6832">
        <w:rPr>
          <w:rFonts w:ascii="Times New Roman" w:hAnsi="Times New Roman" w:cs="Times New Roman"/>
          <w:sz w:val="24"/>
          <w:szCs w:val="24"/>
        </w:rPr>
        <w:t>in</w:t>
      </w:r>
      <w:r w:rsidRPr="009F45B0">
        <w:rPr>
          <w:rFonts w:ascii="Times New Roman" w:hAnsi="Times New Roman" w:cs="Times New Roman"/>
          <w:sz w:val="24"/>
          <w:szCs w:val="24"/>
        </w:rPr>
        <w:t>e erişimler</w:t>
      </w:r>
      <w:r w:rsidR="00B56237">
        <w:rPr>
          <w:rFonts w:ascii="Times New Roman" w:hAnsi="Times New Roman" w:cs="Times New Roman"/>
          <w:sz w:val="24"/>
          <w:szCs w:val="24"/>
        </w:rPr>
        <w:t xml:space="preserve"> </w:t>
      </w:r>
      <w:r w:rsidRPr="009F45B0">
        <w:rPr>
          <w:rFonts w:ascii="Times New Roman" w:hAnsi="Times New Roman" w:cs="Times New Roman"/>
          <w:sz w:val="24"/>
          <w:szCs w:val="24"/>
        </w:rPr>
        <w:t>önlenmektedir.</w:t>
      </w:r>
    </w:p>
    <w:p w14:paraId="21B0EBC5" w14:textId="34FEA193" w:rsidR="00607A49" w:rsidRPr="009F45B0" w:rsidRDefault="00607A49" w:rsidP="00302DEB">
      <w:pPr>
        <w:pStyle w:val="Heading1"/>
        <w:numPr>
          <w:ilvl w:val="0"/>
          <w:numId w:val="1"/>
        </w:numPr>
        <w:jc w:val="both"/>
        <w:rPr>
          <w:rFonts w:cs="Times New Roman"/>
          <w:b/>
          <w:sz w:val="24"/>
          <w:szCs w:val="24"/>
        </w:rPr>
      </w:pPr>
      <w:bookmarkStart w:id="15" w:name="_Toc530584023"/>
      <w:r w:rsidRPr="009F45B0">
        <w:rPr>
          <w:rFonts w:cs="Times New Roman"/>
          <w:b/>
          <w:sz w:val="24"/>
          <w:szCs w:val="24"/>
        </w:rPr>
        <w:t>KİŞİSEL VERİLER</w:t>
      </w:r>
      <w:r w:rsidR="00A50987" w:rsidRPr="009F45B0">
        <w:rPr>
          <w:rFonts w:cs="Times New Roman"/>
          <w:b/>
          <w:sz w:val="24"/>
          <w:szCs w:val="24"/>
        </w:rPr>
        <w:t>İN İMHA EDİLMESİNE İLİŞKİN TEDBİRLER</w:t>
      </w:r>
      <w:bookmarkEnd w:id="15"/>
    </w:p>
    <w:p w14:paraId="2929CD44" w14:textId="43B476CE" w:rsidR="00DC1E61" w:rsidRPr="009F45B0" w:rsidRDefault="00DC1E61" w:rsidP="00302DEB">
      <w:pPr>
        <w:pStyle w:val="Heading1"/>
        <w:numPr>
          <w:ilvl w:val="1"/>
          <w:numId w:val="1"/>
        </w:numPr>
        <w:spacing w:before="120"/>
        <w:ind w:left="788" w:hanging="431"/>
        <w:jc w:val="both"/>
        <w:rPr>
          <w:rFonts w:cs="Times New Roman"/>
          <w:b/>
          <w:color w:val="auto"/>
          <w:sz w:val="24"/>
          <w:szCs w:val="24"/>
        </w:rPr>
      </w:pPr>
      <w:bookmarkStart w:id="16" w:name="_Toc530584024"/>
      <w:r w:rsidRPr="009F45B0">
        <w:rPr>
          <w:rFonts w:cs="Times New Roman"/>
          <w:b/>
          <w:color w:val="auto"/>
          <w:sz w:val="24"/>
          <w:szCs w:val="24"/>
        </w:rPr>
        <w:t>İmha İşlemleri</w:t>
      </w:r>
      <w:bookmarkEnd w:id="16"/>
    </w:p>
    <w:p w14:paraId="151D8BB1" w14:textId="631C02B0" w:rsidR="00FA6BFB" w:rsidRPr="009F45B0" w:rsidRDefault="00FA6BFB" w:rsidP="00DC1E61">
      <w:pPr>
        <w:pStyle w:val="Heading1"/>
        <w:numPr>
          <w:ilvl w:val="2"/>
          <w:numId w:val="1"/>
        </w:numPr>
        <w:spacing w:before="120"/>
        <w:jc w:val="both"/>
        <w:rPr>
          <w:rFonts w:cs="Times New Roman"/>
          <w:b/>
          <w:color w:val="auto"/>
          <w:sz w:val="24"/>
          <w:szCs w:val="24"/>
        </w:rPr>
      </w:pPr>
      <w:bookmarkStart w:id="17" w:name="_Toc530584025"/>
      <w:r w:rsidRPr="009F45B0">
        <w:rPr>
          <w:rFonts w:cs="Times New Roman"/>
          <w:b/>
          <w:color w:val="auto"/>
          <w:sz w:val="24"/>
          <w:szCs w:val="24"/>
        </w:rPr>
        <w:t>Kişisel Verilerin Silinmesi</w:t>
      </w:r>
      <w:bookmarkEnd w:id="17"/>
    </w:p>
    <w:p w14:paraId="5475D5F2" w14:textId="7C33B4B8" w:rsidR="00220360" w:rsidRPr="009F45B0" w:rsidRDefault="00220360" w:rsidP="00220360">
      <w:pPr>
        <w:jc w:val="both"/>
        <w:rPr>
          <w:rFonts w:ascii="Times New Roman" w:hAnsi="Times New Roman" w:cs="Times New Roman"/>
          <w:sz w:val="24"/>
          <w:szCs w:val="24"/>
        </w:rPr>
      </w:pPr>
      <w:r w:rsidRPr="009F45B0">
        <w:rPr>
          <w:rFonts w:ascii="Times New Roman" w:hAnsi="Times New Roman" w:cs="Times New Roman"/>
          <w:sz w:val="24"/>
          <w:szCs w:val="24"/>
        </w:rPr>
        <w:t xml:space="preserve">Kişisel verilerin silinmesi, kişisel verilerin ilgili kullanıcılar için hiçbir şekilde erişilemez ve tekrar kullanılamaz hale getirilmesi işlemini ifade etmektedir. </w:t>
      </w:r>
      <w:r w:rsidR="008620C7">
        <w:rPr>
          <w:rFonts w:ascii="Times New Roman" w:hAnsi="Times New Roman" w:cs="Times New Roman"/>
          <w:sz w:val="24"/>
          <w:szCs w:val="24"/>
        </w:rPr>
        <w:t>AİD CENTRİC</w:t>
      </w:r>
      <w:r w:rsidRPr="009F45B0">
        <w:rPr>
          <w:rFonts w:ascii="Times New Roman" w:hAnsi="Times New Roman" w:cs="Times New Roman"/>
          <w:sz w:val="24"/>
          <w:szCs w:val="24"/>
        </w:rPr>
        <w:t xml:space="preserve"> bunun için kullanıcı seviyesinde erişim yetki ve kontrol matrisi oluşturur ve bunu bir politika çerçevesinde uygulamaya alır. Veri tabanında silme işleminin gerçekleştirilmesi için gerekli tedbirleri alır.</w:t>
      </w:r>
    </w:p>
    <w:p w14:paraId="44A009CE" w14:textId="37BB7AFA" w:rsidR="00FA6BFB" w:rsidRPr="009F45B0" w:rsidRDefault="00FA6BFB" w:rsidP="00DC1E61">
      <w:pPr>
        <w:pStyle w:val="Heading1"/>
        <w:numPr>
          <w:ilvl w:val="2"/>
          <w:numId w:val="1"/>
        </w:numPr>
        <w:spacing w:before="120"/>
        <w:jc w:val="both"/>
        <w:rPr>
          <w:rFonts w:cs="Times New Roman"/>
          <w:b/>
          <w:color w:val="auto"/>
          <w:sz w:val="24"/>
          <w:szCs w:val="24"/>
        </w:rPr>
      </w:pPr>
      <w:bookmarkStart w:id="18" w:name="_Toc530584026"/>
      <w:r w:rsidRPr="009F45B0">
        <w:rPr>
          <w:rFonts w:cs="Times New Roman"/>
          <w:b/>
          <w:color w:val="auto"/>
          <w:sz w:val="24"/>
          <w:szCs w:val="24"/>
        </w:rPr>
        <w:t>Kişisel Verilerin Yok Edilmesi</w:t>
      </w:r>
      <w:bookmarkEnd w:id="18"/>
    </w:p>
    <w:p w14:paraId="25C91882" w14:textId="12A2DDAA" w:rsidR="00F20F9D" w:rsidRPr="009F45B0" w:rsidRDefault="00F20F9D" w:rsidP="00302DEB">
      <w:pPr>
        <w:jc w:val="both"/>
        <w:rPr>
          <w:rFonts w:ascii="Times New Roman" w:hAnsi="Times New Roman" w:cs="Times New Roman"/>
          <w:sz w:val="24"/>
          <w:szCs w:val="24"/>
        </w:rPr>
      </w:pPr>
      <w:r w:rsidRPr="009F45B0">
        <w:rPr>
          <w:rFonts w:ascii="Times New Roman" w:hAnsi="Times New Roman" w:cs="Times New Roman"/>
          <w:sz w:val="24"/>
          <w:szCs w:val="24"/>
        </w:rPr>
        <w:t>Kişisel verilerin yok edilmesi, kişisel verilerin hiç kimse tarafından hiçbir şekilde erişilemez, geri getirilemez ve tekrar kullanılamaz hale getirilmesi işlemini ifade etmektedir.</w:t>
      </w:r>
    </w:p>
    <w:p w14:paraId="4AA504F1" w14:textId="2E69921A" w:rsidR="00FA6BFB" w:rsidRPr="009F45B0" w:rsidRDefault="00FA6BFB" w:rsidP="00DC1E61">
      <w:pPr>
        <w:pStyle w:val="Heading1"/>
        <w:numPr>
          <w:ilvl w:val="2"/>
          <w:numId w:val="1"/>
        </w:numPr>
        <w:spacing w:before="120"/>
        <w:jc w:val="both"/>
        <w:rPr>
          <w:rFonts w:cs="Times New Roman"/>
          <w:b/>
          <w:color w:val="auto"/>
          <w:sz w:val="24"/>
          <w:szCs w:val="24"/>
        </w:rPr>
      </w:pPr>
      <w:bookmarkStart w:id="19" w:name="_Toc530584027"/>
      <w:r w:rsidRPr="009F45B0">
        <w:rPr>
          <w:rFonts w:cs="Times New Roman"/>
          <w:b/>
          <w:color w:val="auto"/>
          <w:sz w:val="24"/>
          <w:szCs w:val="24"/>
        </w:rPr>
        <w:t>Kişisel Verilerin Anonim Hale Getirilmesi</w:t>
      </w:r>
      <w:bookmarkEnd w:id="19"/>
    </w:p>
    <w:p w14:paraId="56D5D815" w14:textId="62E50D25" w:rsidR="00F20F9D" w:rsidRPr="009F45B0" w:rsidRDefault="00F20F9D" w:rsidP="00302DEB">
      <w:pPr>
        <w:jc w:val="both"/>
        <w:rPr>
          <w:rFonts w:ascii="Times New Roman" w:hAnsi="Times New Roman" w:cs="Times New Roman"/>
          <w:sz w:val="24"/>
          <w:szCs w:val="24"/>
        </w:rPr>
      </w:pPr>
      <w:r w:rsidRPr="009F45B0">
        <w:rPr>
          <w:rFonts w:ascii="Times New Roman" w:hAnsi="Times New Roman" w:cs="Times New Roman"/>
          <w:sz w:val="24"/>
          <w:szCs w:val="24"/>
        </w:rPr>
        <w:t>Kişisel verilerin anonim hale getirilmesi, kişisel verilerin başka verilerle eşleştirilse dahi hiçbir surette kimliği belirli veya belirlenebilir bir gerçek kişiyle ilişkilendirilemeyecek hale getirilmesini ifade etmektedir.</w:t>
      </w:r>
    </w:p>
    <w:p w14:paraId="05C32C60" w14:textId="49C270AE" w:rsidR="00F20F9D" w:rsidRPr="009F45B0" w:rsidRDefault="00F20F9D" w:rsidP="00302DEB">
      <w:pPr>
        <w:pStyle w:val="Heading1"/>
        <w:numPr>
          <w:ilvl w:val="1"/>
          <w:numId w:val="1"/>
        </w:numPr>
        <w:spacing w:before="120"/>
        <w:ind w:left="788" w:hanging="431"/>
        <w:jc w:val="both"/>
        <w:rPr>
          <w:rFonts w:cs="Times New Roman"/>
          <w:b/>
          <w:color w:val="auto"/>
          <w:sz w:val="24"/>
          <w:szCs w:val="24"/>
        </w:rPr>
      </w:pPr>
      <w:bookmarkStart w:id="20" w:name="_Toc530584028"/>
      <w:r w:rsidRPr="009F45B0">
        <w:rPr>
          <w:rFonts w:cs="Times New Roman"/>
          <w:b/>
          <w:color w:val="auto"/>
          <w:sz w:val="24"/>
          <w:szCs w:val="24"/>
        </w:rPr>
        <w:t>Kullanılacak İmha Teknikleri</w:t>
      </w:r>
      <w:bookmarkEnd w:id="20"/>
    </w:p>
    <w:p w14:paraId="098FB343" w14:textId="24A642E3" w:rsidR="00F20F9D" w:rsidRPr="009F45B0" w:rsidRDefault="008620C7" w:rsidP="00302DEB">
      <w:pPr>
        <w:jc w:val="both"/>
        <w:rPr>
          <w:rFonts w:ascii="Times New Roman" w:hAnsi="Times New Roman" w:cs="Times New Roman"/>
          <w:sz w:val="24"/>
          <w:szCs w:val="24"/>
        </w:rPr>
      </w:pPr>
      <w:r>
        <w:rPr>
          <w:rFonts w:ascii="Times New Roman" w:hAnsi="Times New Roman" w:cs="Times New Roman"/>
          <w:sz w:val="24"/>
          <w:szCs w:val="24"/>
        </w:rPr>
        <w:t>AİD CENTRİC</w:t>
      </w:r>
      <w:r w:rsidR="00F20F9D" w:rsidRPr="009F45B0">
        <w:rPr>
          <w:rFonts w:ascii="Times New Roman" w:hAnsi="Times New Roman" w:cs="Times New Roman"/>
          <w:sz w:val="24"/>
          <w:szCs w:val="24"/>
        </w:rPr>
        <w:t xml:space="preserve">, kişisel verilerinizi Kurumun yayınladığı Kişisel Verilerin Silinmesi, Yok Edilmesi ve Anonim Hale Getirilmesi Rehberi’ne uygun olarak imha edecektir. Aşağıda </w:t>
      </w:r>
      <w:r>
        <w:rPr>
          <w:rFonts w:ascii="Times New Roman" w:hAnsi="Times New Roman" w:cs="Times New Roman"/>
          <w:sz w:val="24"/>
          <w:szCs w:val="24"/>
        </w:rPr>
        <w:t xml:space="preserve">AİD </w:t>
      </w:r>
      <w:proofErr w:type="spellStart"/>
      <w:r>
        <w:rPr>
          <w:rFonts w:ascii="Times New Roman" w:hAnsi="Times New Roman" w:cs="Times New Roman"/>
          <w:sz w:val="24"/>
          <w:szCs w:val="24"/>
        </w:rPr>
        <w:t>CENTRİC’İ</w:t>
      </w:r>
      <w:r w:rsidR="00567530">
        <w:rPr>
          <w:rFonts w:ascii="Times New Roman" w:hAnsi="Times New Roman" w:cs="Times New Roman"/>
          <w:sz w:val="24"/>
          <w:szCs w:val="24"/>
        </w:rPr>
        <w:t>n</w:t>
      </w:r>
      <w:proofErr w:type="spellEnd"/>
      <w:r w:rsidR="00F20F9D" w:rsidRPr="009F45B0">
        <w:rPr>
          <w:rFonts w:ascii="Times New Roman" w:hAnsi="Times New Roman" w:cs="Times New Roman"/>
          <w:sz w:val="24"/>
          <w:szCs w:val="24"/>
        </w:rPr>
        <w:t xml:space="preserve"> uygulayacağı imha tekniklerinden birkaçı örnek olarak verilmiştir.</w:t>
      </w:r>
    </w:p>
    <w:p w14:paraId="02211229" w14:textId="487E0495" w:rsidR="00F20F9D" w:rsidRPr="009F45B0" w:rsidRDefault="00F20F9D" w:rsidP="00302DEB">
      <w:pPr>
        <w:pStyle w:val="Heading1"/>
        <w:numPr>
          <w:ilvl w:val="2"/>
          <w:numId w:val="1"/>
        </w:numPr>
        <w:spacing w:before="120"/>
        <w:jc w:val="both"/>
        <w:rPr>
          <w:rFonts w:cs="Times New Roman"/>
          <w:b/>
          <w:color w:val="auto"/>
          <w:sz w:val="24"/>
          <w:szCs w:val="24"/>
        </w:rPr>
      </w:pPr>
      <w:bookmarkStart w:id="21" w:name="_Toc530584029"/>
      <w:r w:rsidRPr="009F45B0">
        <w:rPr>
          <w:rFonts w:cs="Times New Roman"/>
          <w:b/>
          <w:color w:val="auto"/>
          <w:sz w:val="24"/>
          <w:szCs w:val="24"/>
        </w:rPr>
        <w:t>Silme Teknikleri</w:t>
      </w:r>
      <w:bookmarkEnd w:id="21"/>
    </w:p>
    <w:p w14:paraId="493559B2" w14:textId="77777777" w:rsidR="00220360" w:rsidRPr="009F45B0" w:rsidRDefault="00220360" w:rsidP="00220360">
      <w:pPr>
        <w:jc w:val="both"/>
        <w:rPr>
          <w:rFonts w:ascii="Times New Roman" w:hAnsi="Times New Roman" w:cs="Times New Roman"/>
          <w:sz w:val="24"/>
          <w:szCs w:val="24"/>
        </w:rPr>
      </w:pPr>
      <w:r w:rsidRPr="009F45B0">
        <w:rPr>
          <w:rFonts w:ascii="Times New Roman" w:hAnsi="Times New Roman" w:cs="Times New Roman"/>
          <w:b/>
          <w:sz w:val="24"/>
          <w:szCs w:val="24"/>
        </w:rPr>
        <w:t>Karartma:</w:t>
      </w:r>
      <w:r w:rsidRPr="009F45B0">
        <w:rPr>
          <w:rFonts w:ascii="Times New Roman" w:hAnsi="Times New Roman" w:cs="Times New Roman"/>
          <w:sz w:val="24"/>
          <w:szCs w:val="24"/>
        </w:rPr>
        <w:t xml:space="preserve"> Fiziki ortamda bulunan kişisel verilerin üzerlerini karartma işlemidir. Karartma işlemi, ilgili evrak üzerindeki kişisel verilerin, mümkün olan durumlarda kesilmesi, mümkün olmayan durumlarda ise geri döndürülemeyecek ve teknolojik çözümlerle okunamayacak şekilde sabit mürekkep kullanılarak ilgili kullanıcılara görünemez hale getirilmesi şeklinde yapılır.</w:t>
      </w:r>
    </w:p>
    <w:p w14:paraId="1EBEEE2A" w14:textId="26979D07" w:rsidR="00220360" w:rsidRPr="009F45B0" w:rsidRDefault="00220360" w:rsidP="00220360">
      <w:pPr>
        <w:jc w:val="both"/>
        <w:rPr>
          <w:rFonts w:ascii="Times New Roman" w:hAnsi="Times New Roman" w:cs="Times New Roman"/>
          <w:sz w:val="24"/>
          <w:szCs w:val="24"/>
        </w:rPr>
      </w:pPr>
      <w:r w:rsidRPr="009F45B0">
        <w:rPr>
          <w:rFonts w:ascii="Times New Roman" w:hAnsi="Times New Roman" w:cs="Times New Roman"/>
          <w:b/>
          <w:sz w:val="24"/>
          <w:szCs w:val="24"/>
        </w:rPr>
        <w:t>Silme Komutu ile Silme:</w:t>
      </w:r>
      <w:r w:rsidRPr="009F45B0">
        <w:rPr>
          <w:rFonts w:ascii="Times New Roman" w:hAnsi="Times New Roman" w:cs="Times New Roman"/>
          <w:sz w:val="24"/>
          <w:szCs w:val="24"/>
        </w:rPr>
        <w:t xml:space="preserve"> Elektronik veri ortamında bulunan silme </w:t>
      </w:r>
      <w:r w:rsidR="004727F9">
        <w:rPr>
          <w:rFonts w:ascii="Times New Roman" w:hAnsi="Times New Roman" w:cs="Times New Roman"/>
          <w:sz w:val="24"/>
          <w:szCs w:val="24"/>
        </w:rPr>
        <w:t>komutuyla</w:t>
      </w:r>
      <w:r w:rsidRPr="009F45B0">
        <w:rPr>
          <w:rFonts w:ascii="Times New Roman" w:hAnsi="Times New Roman" w:cs="Times New Roman"/>
          <w:sz w:val="24"/>
          <w:szCs w:val="24"/>
        </w:rPr>
        <w:t xml:space="preserve"> kişisel verilerin silinmesidir. Silinen veriler hiçbir şekilde erişilemez ve tekrar kullanamaz hale gelecektir.</w:t>
      </w:r>
    </w:p>
    <w:p w14:paraId="1DC37556" w14:textId="27018BD2" w:rsidR="00220360" w:rsidRPr="009F45B0" w:rsidRDefault="00220360" w:rsidP="00220360">
      <w:pPr>
        <w:jc w:val="both"/>
        <w:rPr>
          <w:rFonts w:ascii="Times New Roman" w:hAnsi="Times New Roman" w:cs="Times New Roman"/>
          <w:sz w:val="24"/>
          <w:szCs w:val="24"/>
        </w:rPr>
      </w:pPr>
      <w:r w:rsidRPr="009F45B0">
        <w:rPr>
          <w:rFonts w:ascii="Times New Roman" w:hAnsi="Times New Roman" w:cs="Times New Roman"/>
          <w:b/>
          <w:sz w:val="24"/>
          <w:szCs w:val="24"/>
        </w:rPr>
        <w:t>Yazılım</w:t>
      </w:r>
      <w:r w:rsidR="00A50987" w:rsidRPr="009F45B0">
        <w:rPr>
          <w:rFonts w:ascii="Times New Roman" w:hAnsi="Times New Roman" w:cs="Times New Roman"/>
          <w:b/>
          <w:sz w:val="24"/>
          <w:szCs w:val="24"/>
        </w:rPr>
        <w:t xml:space="preserve"> Aracılığıyla</w:t>
      </w:r>
      <w:r w:rsidRPr="009F45B0">
        <w:rPr>
          <w:rFonts w:ascii="Times New Roman" w:hAnsi="Times New Roman" w:cs="Times New Roman"/>
          <w:b/>
          <w:sz w:val="24"/>
          <w:szCs w:val="24"/>
        </w:rPr>
        <w:t xml:space="preserve"> Silme:</w:t>
      </w:r>
      <w:r w:rsidRPr="009F45B0">
        <w:rPr>
          <w:rFonts w:ascii="Times New Roman" w:hAnsi="Times New Roman" w:cs="Times New Roman"/>
          <w:sz w:val="24"/>
          <w:szCs w:val="24"/>
        </w:rPr>
        <w:t xml:space="preserve"> Güvenli bir silme işlemenin sağlanması için kişisel verilerin uygun bir yazılım ile silinmesidir. </w:t>
      </w:r>
      <w:r w:rsidR="00250F85">
        <w:rPr>
          <w:rFonts w:ascii="Times New Roman" w:hAnsi="Times New Roman" w:cs="Times New Roman"/>
          <w:sz w:val="24"/>
          <w:szCs w:val="24"/>
        </w:rPr>
        <w:t xml:space="preserve"> </w:t>
      </w:r>
    </w:p>
    <w:p w14:paraId="0D07A965" w14:textId="77777777" w:rsidR="00B03F4C" w:rsidRPr="009F45B0" w:rsidRDefault="00302DEB" w:rsidP="00B03F4C">
      <w:pPr>
        <w:pStyle w:val="Heading1"/>
        <w:numPr>
          <w:ilvl w:val="2"/>
          <w:numId w:val="1"/>
        </w:numPr>
        <w:spacing w:before="120"/>
        <w:jc w:val="both"/>
        <w:rPr>
          <w:rFonts w:cs="Times New Roman"/>
          <w:b/>
          <w:color w:val="auto"/>
          <w:sz w:val="24"/>
          <w:szCs w:val="24"/>
        </w:rPr>
      </w:pPr>
      <w:bookmarkStart w:id="22" w:name="_Toc530584030"/>
      <w:r w:rsidRPr="009F45B0">
        <w:rPr>
          <w:rFonts w:cs="Times New Roman"/>
          <w:b/>
          <w:color w:val="auto"/>
          <w:sz w:val="24"/>
          <w:szCs w:val="24"/>
        </w:rPr>
        <w:t xml:space="preserve">Yok Etme </w:t>
      </w:r>
      <w:r w:rsidR="00F20F9D" w:rsidRPr="009F45B0">
        <w:rPr>
          <w:rFonts w:cs="Times New Roman"/>
          <w:b/>
          <w:color w:val="auto"/>
          <w:sz w:val="24"/>
          <w:szCs w:val="24"/>
        </w:rPr>
        <w:t>Teknikleri</w:t>
      </w:r>
      <w:bookmarkEnd w:id="22"/>
    </w:p>
    <w:p w14:paraId="48639663" w14:textId="77777777" w:rsidR="00B03F4C" w:rsidRPr="009F45B0" w:rsidRDefault="00B03F4C" w:rsidP="00B03F4C">
      <w:pPr>
        <w:jc w:val="both"/>
        <w:rPr>
          <w:rFonts w:ascii="Times New Roman" w:hAnsi="Times New Roman" w:cs="Times New Roman"/>
          <w:b/>
          <w:sz w:val="24"/>
          <w:szCs w:val="24"/>
        </w:rPr>
      </w:pPr>
      <w:r w:rsidRPr="009F45B0">
        <w:rPr>
          <w:rFonts w:ascii="Times New Roman" w:hAnsi="Times New Roman" w:cs="Times New Roman"/>
          <w:b/>
          <w:sz w:val="24"/>
          <w:szCs w:val="24"/>
        </w:rPr>
        <w:t xml:space="preserve">De-manyetize Etme: </w:t>
      </w:r>
      <w:r w:rsidRPr="009F45B0">
        <w:rPr>
          <w:rFonts w:ascii="Times New Roman" w:hAnsi="Times New Roman" w:cs="Times New Roman"/>
          <w:sz w:val="24"/>
          <w:szCs w:val="24"/>
        </w:rPr>
        <w:t>Manyetik medyanın özel bir cihazdan geçirilerek gayet yüksek değerde bir manyetik alana maruz bırakılması ile üzerindeki verilerin okunamaz biçimde bozulması işlemidir.</w:t>
      </w:r>
    </w:p>
    <w:p w14:paraId="36E9A159" w14:textId="6483BE9A" w:rsidR="00A66043" w:rsidRDefault="00220360" w:rsidP="00B03F4C">
      <w:pPr>
        <w:jc w:val="both"/>
        <w:rPr>
          <w:rFonts w:ascii="Times New Roman" w:hAnsi="Times New Roman" w:cs="Times New Roman"/>
          <w:sz w:val="24"/>
          <w:szCs w:val="24"/>
        </w:rPr>
      </w:pPr>
      <w:r w:rsidRPr="009F45B0">
        <w:rPr>
          <w:rFonts w:ascii="Times New Roman" w:hAnsi="Times New Roman" w:cs="Times New Roman"/>
          <w:b/>
          <w:sz w:val="24"/>
          <w:szCs w:val="24"/>
        </w:rPr>
        <w:t xml:space="preserve">Fiziksel Yok Etme: </w:t>
      </w:r>
      <w:r w:rsidRPr="009F45B0">
        <w:rPr>
          <w:rFonts w:ascii="Times New Roman" w:hAnsi="Times New Roman" w:cs="Times New Roman"/>
          <w:sz w:val="24"/>
          <w:szCs w:val="24"/>
        </w:rPr>
        <w:t>Optik medya ve manyetik medyanın eritilmesi, yakılması veya toz haline getirilmesi gibi fiziksel olarak yok edilmesi işlemidir.</w:t>
      </w:r>
      <w:r w:rsidR="00250F85">
        <w:rPr>
          <w:rFonts w:ascii="Times New Roman" w:hAnsi="Times New Roman" w:cs="Times New Roman"/>
          <w:sz w:val="24"/>
          <w:szCs w:val="24"/>
        </w:rPr>
        <w:t xml:space="preserve"> </w:t>
      </w:r>
    </w:p>
    <w:p w14:paraId="3460800B" w14:textId="77777777" w:rsidR="00220360" w:rsidRPr="009F45B0" w:rsidRDefault="00220360" w:rsidP="00220360">
      <w:pPr>
        <w:jc w:val="both"/>
        <w:rPr>
          <w:rFonts w:ascii="Times New Roman" w:hAnsi="Times New Roman" w:cs="Times New Roman"/>
          <w:b/>
          <w:sz w:val="24"/>
          <w:szCs w:val="24"/>
        </w:rPr>
      </w:pPr>
      <w:r w:rsidRPr="009F45B0">
        <w:rPr>
          <w:rFonts w:ascii="Times New Roman" w:hAnsi="Times New Roman" w:cs="Times New Roman"/>
          <w:b/>
          <w:sz w:val="24"/>
          <w:szCs w:val="24"/>
        </w:rPr>
        <w:t xml:space="preserve">Üzerine Yazma: </w:t>
      </w:r>
      <w:r w:rsidRPr="009F45B0">
        <w:rPr>
          <w:rFonts w:ascii="Times New Roman" w:hAnsi="Times New Roman" w:cs="Times New Roman"/>
          <w:sz w:val="24"/>
          <w:szCs w:val="24"/>
        </w:rPr>
        <w:t>Manyetik medya ve yeniden yazılabilir optik medya üzerine en az yedi kez 0 ve 1’lerden oluşan rastgele veriler yazarak eski verinin kurtarılmasının önüne geçilmesi işlemidir. Bu işlem özel yazılımlar kullanılarak yapılmaktadır.</w:t>
      </w:r>
    </w:p>
    <w:p w14:paraId="6E07B96B" w14:textId="77777777" w:rsidR="00B03F4C" w:rsidRPr="009F45B0" w:rsidRDefault="00F20F9D" w:rsidP="00B03F4C">
      <w:pPr>
        <w:pStyle w:val="Heading1"/>
        <w:numPr>
          <w:ilvl w:val="2"/>
          <w:numId w:val="1"/>
        </w:numPr>
        <w:spacing w:before="120"/>
        <w:jc w:val="both"/>
        <w:rPr>
          <w:rFonts w:cs="Times New Roman"/>
          <w:b/>
          <w:color w:val="auto"/>
          <w:sz w:val="24"/>
          <w:szCs w:val="24"/>
        </w:rPr>
      </w:pPr>
      <w:bookmarkStart w:id="23" w:name="_Toc530584031"/>
      <w:r w:rsidRPr="009F45B0">
        <w:rPr>
          <w:rFonts w:cs="Times New Roman"/>
          <w:b/>
          <w:color w:val="auto"/>
          <w:sz w:val="24"/>
          <w:szCs w:val="24"/>
        </w:rPr>
        <w:t>Anonim Hale Getirme Teknikleri</w:t>
      </w:r>
      <w:bookmarkEnd w:id="23"/>
    </w:p>
    <w:p w14:paraId="46F31696" w14:textId="0F142C49" w:rsidR="00B03F4C" w:rsidRPr="009F45B0" w:rsidRDefault="00B03F4C" w:rsidP="00B03F4C">
      <w:pPr>
        <w:jc w:val="both"/>
        <w:rPr>
          <w:rFonts w:ascii="Times New Roman" w:hAnsi="Times New Roman" w:cs="Times New Roman"/>
          <w:b/>
          <w:sz w:val="24"/>
          <w:szCs w:val="24"/>
        </w:rPr>
      </w:pPr>
      <w:r w:rsidRPr="009F45B0">
        <w:rPr>
          <w:rFonts w:ascii="Times New Roman" w:hAnsi="Times New Roman" w:cs="Times New Roman"/>
          <w:b/>
          <w:sz w:val="24"/>
          <w:szCs w:val="24"/>
        </w:rPr>
        <w:t xml:space="preserve">Maskeleme: </w:t>
      </w:r>
      <w:r w:rsidRPr="009F45B0">
        <w:rPr>
          <w:rFonts w:ascii="Times New Roman" w:hAnsi="Times New Roman" w:cs="Times New Roman"/>
          <w:sz w:val="24"/>
          <w:szCs w:val="24"/>
        </w:rPr>
        <w:t xml:space="preserve">Kişisel verilerin kapatılması, üzerinin çizilmesi, yıldızlanması, elektronik olarak çıkartılması ve buna benzer yöntemlerdir. Örneğin Mehmet </w:t>
      </w:r>
      <w:r w:rsidR="00BF64B9">
        <w:rPr>
          <w:rFonts w:ascii="Times New Roman" w:hAnsi="Times New Roman" w:cs="Times New Roman"/>
          <w:sz w:val="24"/>
          <w:szCs w:val="24"/>
        </w:rPr>
        <w:t xml:space="preserve">Yılmaz </w:t>
      </w:r>
      <w:r w:rsidRPr="009F45B0">
        <w:rPr>
          <w:rFonts w:ascii="Times New Roman" w:hAnsi="Times New Roman" w:cs="Times New Roman"/>
          <w:sz w:val="24"/>
          <w:szCs w:val="24"/>
        </w:rPr>
        <w:t>yerine M***** **l**</w:t>
      </w:r>
      <w:r w:rsidR="002D5FCE">
        <w:rPr>
          <w:rFonts w:ascii="Times New Roman" w:hAnsi="Times New Roman" w:cs="Times New Roman"/>
          <w:sz w:val="24"/>
          <w:szCs w:val="24"/>
        </w:rPr>
        <w:t>*</w:t>
      </w:r>
      <w:r w:rsidRPr="009F45B0">
        <w:rPr>
          <w:rFonts w:ascii="Times New Roman" w:hAnsi="Times New Roman" w:cs="Times New Roman"/>
          <w:sz w:val="24"/>
          <w:szCs w:val="24"/>
        </w:rPr>
        <w:t xml:space="preserve"> veya ismin üzerini </w:t>
      </w:r>
      <w:r w:rsidR="00A66043">
        <w:rPr>
          <w:rFonts w:ascii="Times New Roman" w:hAnsi="Times New Roman" w:cs="Times New Roman"/>
          <w:sz w:val="24"/>
          <w:szCs w:val="24"/>
        </w:rPr>
        <w:t>yıldızlanabilecektir.</w:t>
      </w:r>
    </w:p>
    <w:p w14:paraId="1FC3E56F" w14:textId="00D79A0E" w:rsidR="00B03F4C" w:rsidRPr="009F45B0" w:rsidRDefault="00B03F4C" w:rsidP="00B03F4C">
      <w:pPr>
        <w:jc w:val="both"/>
        <w:rPr>
          <w:rFonts w:ascii="Times New Roman" w:hAnsi="Times New Roman" w:cs="Times New Roman"/>
          <w:sz w:val="24"/>
          <w:szCs w:val="24"/>
        </w:rPr>
      </w:pPr>
      <w:r w:rsidRPr="009F45B0">
        <w:rPr>
          <w:rFonts w:ascii="Times New Roman" w:hAnsi="Times New Roman" w:cs="Times New Roman"/>
          <w:b/>
          <w:sz w:val="24"/>
          <w:szCs w:val="24"/>
        </w:rPr>
        <w:t xml:space="preserve">Veri Türetme: </w:t>
      </w:r>
      <w:r w:rsidRPr="009F45B0">
        <w:rPr>
          <w:rFonts w:ascii="Times New Roman" w:hAnsi="Times New Roman" w:cs="Times New Roman"/>
          <w:sz w:val="24"/>
          <w:szCs w:val="24"/>
        </w:rPr>
        <w:t>Bir veriden, başka bir veri türeterek uygulanan anonimleştirme tekniğidir. Kişinin doğum tarihi yer alıyorsa bu bilgi yerine yaşını v</w:t>
      </w:r>
      <w:r w:rsidR="00A66043">
        <w:rPr>
          <w:rFonts w:ascii="Times New Roman" w:hAnsi="Times New Roman" w:cs="Times New Roman"/>
          <w:sz w:val="24"/>
          <w:szCs w:val="24"/>
        </w:rPr>
        <w:t>eya yaş aralığı girilebilir</w:t>
      </w:r>
      <w:r w:rsidRPr="009F45B0">
        <w:rPr>
          <w:rFonts w:ascii="Times New Roman" w:hAnsi="Times New Roman" w:cs="Times New Roman"/>
          <w:sz w:val="24"/>
          <w:szCs w:val="24"/>
        </w:rPr>
        <w:t>. Örneğin, 5 Mayıs 1988 yerine; 30 yaş, 25-35 arasında yaş veya x&gt;25 diyebiliriz. Bunun dışında tarihi de aynı şekilde anonimleştir</w:t>
      </w:r>
      <w:r w:rsidR="00A66043">
        <w:rPr>
          <w:rFonts w:ascii="Times New Roman" w:hAnsi="Times New Roman" w:cs="Times New Roman"/>
          <w:sz w:val="24"/>
          <w:szCs w:val="24"/>
        </w:rPr>
        <w:t>ilebilir</w:t>
      </w:r>
      <w:r w:rsidRPr="009F45B0">
        <w:rPr>
          <w:rFonts w:ascii="Times New Roman" w:hAnsi="Times New Roman" w:cs="Times New Roman"/>
          <w:sz w:val="24"/>
          <w:szCs w:val="24"/>
        </w:rPr>
        <w:t xml:space="preserve">. Örneğin 13.03.2017 yerine; Mart 2017 </w:t>
      </w:r>
      <w:r w:rsidR="00A66043">
        <w:rPr>
          <w:rFonts w:ascii="Times New Roman" w:hAnsi="Times New Roman" w:cs="Times New Roman"/>
          <w:sz w:val="24"/>
          <w:szCs w:val="24"/>
        </w:rPr>
        <w:t>yazılabilecektir.</w:t>
      </w:r>
    </w:p>
    <w:p w14:paraId="0DAAB268" w14:textId="5A00F1EA" w:rsidR="00B03F4C" w:rsidRPr="009F45B0" w:rsidRDefault="00B03F4C" w:rsidP="00805043">
      <w:pPr>
        <w:jc w:val="both"/>
        <w:rPr>
          <w:rFonts w:ascii="Times New Roman" w:hAnsi="Times New Roman" w:cs="Times New Roman"/>
          <w:b/>
          <w:sz w:val="24"/>
          <w:szCs w:val="24"/>
        </w:rPr>
      </w:pPr>
      <w:r w:rsidRPr="009F45B0">
        <w:rPr>
          <w:rFonts w:ascii="Times New Roman" w:hAnsi="Times New Roman" w:cs="Times New Roman"/>
          <w:b/>
          <w:sz w:val="24"/>
          <w:szCs w:val="24"/>
        </w:rPr>
        <w:t xml:space="preserve">Genelleştirme: </w:t>
      </w:r>
      <w:r w:rsidRPr="009F45B0">
        <w:rPr>
          <w:rFonts w:ascii="Times New Roman" w:hAnsi="Times New Roman" w:cs="Times New Roman"/>
          <w:sz w:val="24"/>
          <w:szCs w:val="24"/>
        </w:rPr>
        <w:t xml:space="preserve">İlgili kişisel veriyi, özel bir değerden daha genel bir değere çevirme işlemidir. </w:t>
      </w:r>
    </w:p>
    <w:p w14:paraId="6D304C85" w14:textId="4B34A7DA" w:rsidR="00DC1E61" w:rsidRPr="009F45B0" w:rsidRDefault="00A66043" w:rsidP="00543350">
      <w:pPr>
        <w:pStyle w:val="Heading1"/>
        <w:numPr>
          <w:ilvl w:val="1"/>
          <w:numId w:val="1"/>
        </w:numPr>
        <w:spacing w:before="120"/>
        <w:ind w:left="788" w:hanging="431"/>
        <w:jc w:val="both"/>
        <w:rPr>
          <w:rFonts w:cs="Times New Roman"/>
          <w:b/>
          <w:color w:val="auto"/>
          <w:sz w:val="24"/>
          <w:szCs w:val="24"/>
        </w:rPr>
      </w:pPr>
      <w:bookmarkStart w:id="24" w:name="_Toc530584032"/>
      <w:r>
        <w:rPr>
          <w:rFonts w:cs="Times New Roman"/>
          <w:b/>
          <w:color w:val="auto"/>
          <w:sz w:val="24"/>
          <w:szCs w:val="24"/>
        </w:rPr>
        <w:t>Gerçekleştirilen İmhalara Örnekler</w:t>
      </w:r>
      <w:bookmarkEnd w:id="24"/>
    </w:p>
    <w:p w14:paraId="015DCC1D" w14:textId="0F513008" w:rsidR="00A66043" w:rsidRDefault="00A66043" w:rsidP="0009248B">
      <w:pPr>
        <w:numPr>
          <w:ilvl w:val="0"/>
          <w:numId w:val="12"/>
        </w:numPr>
        <w:jc w:val="both"/>
        <w:rPr>
          <w:rFonts w:ascii="Times New Roman" w:hAnsi="Times New Roman" w:cs="Times New Roman"/>
          <w:sz w:val="24"/>
          <w:szCs w:val="24"/>
        </w:rPr>
      </w:pPr>
      <w:r>
        <w:rPr>
          <w:rFonts w:ascii="Times New Roman" w:hAnsi="Times New Roman" w:cs="Times New Roman"/>
          <w:sz w:val="24"/>
          <w:szCs w:val="24"/>
        </w:rPr>
        <w:t>E</w:t>
      </w:r>
      <w:r w:rsidRPr="00250F85">
        <w:rPr>
          <w:rFonts w:ascii="Times New Roman" w:hAnsi="Times New Roman" w:cs="Times New Roman"/>
          <w:sz w:val="24"/>
          <w:szCs w:val="24"/>
        </w:rPr>
        <w:t>konomik ömrünü tamamlayan veya onarılamaz biçimde</w:t>
      </w:r>
      <w:r>
        <w:rPr>
          <w:rFonts w:ascii="Times New Roman" w:hAnsi="Times New Roman" w:cs="Times New Roman"/>
          <w:sz w:val="24"/>
          <w:szCs w:val="24"/>
        </w:rPr>
        <w:t xml:space="preserve"> arızalanan cihazlar imha edilmektedir. Bu tür cihazlar üzerindeki v</w:t>
      </w:r>
      <w:r w:rsidRPr="009F45B0">
        <w:rPr>
          <w:rFonts w:ascii="Times New Roman" w:hAnsi="Times New Roman" w:cs="Times New Roman"/>
          <w:sz w:val="24"/>
          <w:szCs w:val="24"/>
        </w:rPr>
        <w:t>eri depolama birimleri, mümkünse önce yazılımsal olarak üzerine yazma yöntemi ile silinmekte ve sonrasında fiziksel olarak imha edilmektedir</w:t>
      </w:r>
      <w:r>
        <w:rPr>
          <w:rFonts w:ascii="Times New Roman" w:hAnsi="Times New Roman" w:cs="Times New Roman"/>
          <w:sz w:val="24"/>
          <w:szCs w:val="24"/>
        </w:rPr>
        <w:t>.</w:t>
      </w:r>
    </w:p>
    <w:p w14:paraId="652A6A51" w14:textId="49CFC484" w:rsidR="00A66043" w:rsidRDefault="00A66043" w:rsidP="0009248B">
      <w:pPr>
        <w:numPr>
          <w:ilvl w:val="0"/>
          <w:numId w:val="12"/>
        </w:numPr>
        <w:jc w:val="both"/>
        <w:rPr>
          <w:rFonts w:ascii="Times New Roman" w:hAnsi="Times New Roman" w:cs="Times New Roman"/>
          <w:sz w:val="24"/>
          <w:szCs w:val="24"/>
        </w:rPr>
      </w:pPr>
      <w:r>
        <w:rPr>
          <w:rFonts w:ascii="Times New Roman" w:hAnsi="Times New Roman" w:cs="Times New Roman"/>
          <w:sz w:val="24"/>
          <w:szCs w:val="24"/>
        </w:rPr>
        <w:t>Kişisel veri içeren optik medyalar (CD, DVD) kırılarak ve küçük parçalara ayrılarak imha edilebilmektedir.</w:t>
      </w:r>
    </w:p>
    <w:p w14:paraId="2C66F856" w14:textId="273D8543" w:rsidR="00543350" w:rsidRPr="009F45B0" w:rsidRDefault="00D56B26" w:rsidP="0009248B">
      <w:pPr>
        <w:numPr>
          <w:ilvl w:val="0"/>
          <w:numId w:val="12"/>
        </w:numPr>
        <w:jc w:val="both"/>
        <w:rPr>
          <w:rFonts w:ascii="Times New Roman" w:hAnsi="Times New Roman" w:cs="Times New Roman"/>
          <w:sz w:val="24"/>
          <w:szCs w:val="24"/>
        </w:rPr>
      </w:pPr>
      <w:r>
        <w:rPr>
          <w:rFonts w:ascii="Times New Roman" w:hAnsi="Times New Roman" w:cs="Times New Roman"/>
          <w:sz w:val="24"/>
          <w:szCs w:val="24"/>
        </w:rPr>
        <w:t>Kişisel veri içeren</w:t>
      </w:r>
      <w:r w:rsidR="00543350" w:rsidRPr="009F45B0">
        <w:rPr>
          <w:rFonts w:ascii="Times New Roman" w:hAnsi="Times New Roman" w:cs="Times New Roman"/>
          <w:sz w:val="24"/>
          <w:szCs w:val="24"/>
        </w:rPr>
        <w:t xml:space="preserve">, ama geçersizleşmiş, hatalı basılmış, kullanılmayacak olan tüm kâğıtlar, </w:t>
      </w:r>
      <w:proofErr w:type="gramStart"/>
      <w:r w:rsidR="00543350" w:rsidRPr="009F45B0">
        <w:rPr>
          <w:rFonts w:ascii="Times New Roman" w:hAnsi="Times New Roman" w:cs="Times New Roman"/>
          <w:sz w:val="24"/>
          <w:szCs w:val="24"/>
        </w:rPr>
        <w:t>kağıt</w:t>
      </w:r>
      <w:proofErr w:type="gramEnd"/>
      <w:r w:rsidR="00543350" w:rsidRPr="009F45B0">
        <w:rPr>
          <w:rFonts w:ascii="Times New Roman" w:hAnsi="Times New Roman" w:cs="Times New Roman"/>
          <w:sz w:val="24"/>
          <w:szCs w:val="24"/>
        </w:rPr>
        <w:t xml:space="preserve"> imha makinası</w:t>
      </w:r>
      <w:r w:rsidR="006E3AD1" w:rsidRPr="009F45B0">
        <w:rPr>
          <w:rFonts w:ascii="Times New Roman" w:hAnsi="Times New Roman" w:cs="Times New Roman"/>
          <w:sz w:val="24"/>
          <w:szCs w:val="24"/>
        </w:rPr>
        <w:t xml:space="preserve"> kullanılarak imha edilmektedir.</w:t>
      </w:r>
    </w:p>
    <w:p w14:paraId="1B519B57" w14:textId="7587BC05" w:rsidR="00F73B7F" w:rsidRPr="009F45B0" w:rsidRDefault="00607A49" w:rsidP="00302DEB">
      <w:pPr>
        <w:pStyle w:val="Heading1"/>
        <w:numPr>
          <w:ilvl w:val="0"/>
          <w:numId w:val="1"/>
        </w:numPr>
        <w:jc w:val="both"/>
        <w:rPr>
          <w:rFonts w:cs="Times New Roman"/>
          <w:b/>
          <w:sz w:val="24"/>
          <w:szCs w:val="24"/>
        </w:rPr>
      </w:pPr>
      <w:bookmarkStart w:id="25" w:name="_Toc530584033"/>
      <w:r w:rsidRPr="009F45B0">
        <w:rPr>
          <w:rFonts w:cs="Times New Roman"/>
          <w:b/>
          <w:sz w:val="24"/>
          <w:szCs w:val="24"/>
        </w:rPr>
        <w:t>SAKLAMA</w:t>
      </w:r>
      <w:r w:rsidR="00D56B26">
        <w:rPr>
          <w:rFonts w:cs="Times New Roman"/>
          <w:b/>
          <w:sz w:val="24"/>
          <w:szCs w:val="24"/>
        </w:rPr>
        <w:t>/</w:t>
      </w:r>
      <w:r w:rsidRPr="009F45B0">
        <w:rPr>
          <w:rFonts w:cs="Times New Roman"/>
          <w:b/>
          <w:sz w:val="24"/>
          <w:szCs w:val="24"/>
        </w:rPr>
        <w:t>İMHA SÜREÇLERİNDEKİ YETKİLİLER VE SORUMLULUKLARI</w:t>
      </w:r>
      <w:bookmarkEnd w:id="25"/>
    </w:p>
    <w:tbl>
      <w:tblPr>
        <w:tblStyle w:val="TableGrid"/>
        <w:tblW w:w="0" w:type="auto"/>
        <w:tblInd w:w="-34" w:type="dxa"/>
        <w:tblLook w:val="04A0" w:firstRow="1" w:lastRow="0" w:firstColumn="1" w:lastColumn="0" w:noHBand="0" w:noVBand="1"/>
      </w:tblPr>
      <w:tblGrid>
        <w:gridCol w:w="2367"/>
        <w:gridCol w:w="2888"/>
        <w:gridCol w:w="3841"/>
      </w:tblGrid>
      <w:tr w:rsidR="00EB4AD8" w:rsidRPr="009F45B0" w14:paraId="5C3BA8B0" w14:textId="77777777" w:rsidTr="00DF5BF6">
        <w:tc>
          <w:tcPr>
            <w:tcW w:w="2410" w:type="dxa"/>
            <w:tcBorders>
              <w:bottom w:val="single" w:sz="4" w:space="0" w:color="auto"/>
            </w:tcBorders>
            <w:shd w:val="clear" w:color="auto" w:fill="DBE5F1" w:themeFill="accent1" w:themeFillTint="33"/>
            <w:vAlign w:val="center"/>
          </w:tcPr>
          <w:p w14:paraId="3CC43C94" w14:textId="601EC9EC" w:rsidR="00EB4AD8" w:rsidRPr="009F45B0" w:rsidRDefault="003D0005" w:rsidP="003D0005">
            <w:pPr>
              <w:jc w:val="center"/>
              <w:rPr>
                <w:rFonts w:ascii="Times New Roman" w:hAnsi="Times New Roman" w:cs="Times New Roman"/>
                <w:b/>
                <w:bCs/>
                <w:sz w:val="24"/>
                <w:szCs w:val="24"/>
              </w:rPr>
            </w:pPr>
            <w:r w:rsidRPr="009F45B0">
              <w:rPr>
                <w:rFonts w:ascii="Times New Roman" w:hAnsi="Times New Roman" w:cs="Times New Roman"/>
                <w:b/>
                <w:bCs/>
                <w:sz w:val="24"/>
                <w:szCs w:val="24"/>
              </w:rPr>
              <w:t>YETKİLİ PERSONE</w:t>
            </w:r>
            <w:r w:rsidR="00220EEE">
              <w:rPr>
                <w:rFonts w:ascii="Times New Roman" w:hAnsi="Times New Roman" w:cs="Times New Roman"/>
                <w:b/>
                <w:bCs/>
                <w:sz w:val="24"/>
                <w:szCs w:val="24"/>
              </w:rPr>
              <w:t>L</w:t>
            </w:r>
            <w:r w:rsidRPr="009F45B0">
              <w:rPr>
                <w:rFonts w:ascii="Times New Roman" w:hAnsi="Times New Roman" w:cs="Times New Roman"/>
                <w:b/>
                <w:bCs/>
                <w:sz w:val="24"/>
                <w:szCs w:val="24"/>
              </w:rPr>
              <w:t xml:space="preserve"> UNVANI</w:t>
            </w:r>
          </w:p>
        </w:tc>
        <w:tc>
          <w:tcPr>
            <w:tcW w:w="2977" w:type="dxa"/>
            <w:shd w:val="clear" w:color="auto" w:fill="DBE5F1" w:themeFill="accent1" w:themeFillTint="33"/>
            <w:vAlign w:val="center"/>
          </w:tcPr>
          <w:p w14:paraId="4F54DD1F" w14:textId="2B83E57C" w:rsidR="00EB4AD8" w:rsidRPr="009F45B0" w:rsidRDefault="00DF5BF6" w:rsidP="003D0005">
            <w:pPr>
              <w:jc w:val="center"/>
              <w:rPr>
                <w:rFonts w:ascii="Times New Roman" w:hAnsi="Times New Roman" w:cs="Times New Roman"/>
                <w:b/>
                <w:bCs/>
                <w:sz w:val="24"/>
                <w:szCs w:val="24"/>
              </w:rPr>
            </w:pPr>
            <w:r>
              <w:rPr>
                <w:rFonts w:ascii="Times New Roman" w:hAnsi="Times New Roman" w:cs="Times New Roman"/>
                <w:b/>
                <w:bCs/>
                <w:sz w:val="24"/>
                <w:szCs w:val="24"/>
              </w:rPr>
              <w:t>GÖREV</w:t>
            </w:r>
          </w:p>
        </w:tc>
        <w:tc>
          <w:tcPr>
            <w:tcW w:w="3935" w:type="dxa"/>
            <w:shd w:val="clear" w:color="auto" w:fill="DBE5F1" w:themeFill="accent1" w:themeFillTint="33"/>
            <w:vAlign w:val="center"/>
          </w:tcPr>
          <w:p w14:paraId="05B3C28F" w14:textId="70F2CEEA" w:rsidR="00EB4AD8" w:rsidRPr="009F45B0" w:rsidRDefault="00DF5BF6" w:rsidP="003D0005">
            <w:pPr>
              <w:jc w:val="center"/>
              <w:rPr>
                <w:rFonts w:ascii="Times New Roman" w:hAnsi="Times New Roman" w:cs="Times New Roman"/>
                <w:b/>
                <w:bCs/>
                <w:sz w:val="24"/>
                <w:szCs w:val="24"/>
              </w:rPr>
            </w:pPr>
            <w:r>
              <w:rPr>
                <w:rFonts w:ascii="Times New Roman" w:hAnsi="Times New Roman" w:cs="Times New Roman"/>
                <w:b/>
                <w:bCs/>
                <w:sz w:val="24"/>
                <w:szCs w:val="24"/>
              </w:rPr>
              <w:t>SORUMLULUK</w:t>
            </w:r>
          </w:p>
        </w:tc>
      </w:tr>
      <w:tr w:rsidR="00EB4AD8" w:rsidRPr="009F45B0" w14:paraId="59E1B5BD" w14:textId="77777777" w:rsidTr="00DF5BF6">
        <w:tc>
          <w:tcPr>
            <w:tcW w:w="2410" w:type="dxa"/>
            <w:shd w:val="clear" w:color="auto" w:fill="F2F2F2" w:themeFill="background1" w:themeFillShade="F2"/>
            <w:vAlign w:val="center"/>
          </w:tcPr>
          <w:p w14:paraId="77C33F60" w14:textId="7BAF8197" w:rsidR="00EB4AD8" w:rsidRPr="009F45B0" w:rsidRDefault="00EB4AD8" w:rsidP="00B03F4C">
            <w:pPr>
              <w:rPr>
                <w:rFonts w:ascii="Times New Roman" w:eastAsia="Times New Roman" w:hAnsi="Times New Roman" w:cs="Times New Roman"/>
                <w:color w:val="000000"/>
                <w:sz w:val="24"/>
                <w:szCs w:val="24"/>
              </w:rPr>
            </w:pPr>
          </w:p>
        </w:tc>
        <w:tc>
          <w:tcPr>
            <w:tcW w:w="2977" w:type="dxa"/>
            <w:vAlign w:val="center"/>
          </w:tcPr>
          <w:p w14:paraId="1863451B" w14:textId="619DBED9" w:rsidR="00EB4AD8" w:rsidRPr="009F45B0" w:rsidRDefault="00EB4AD8" w:rsidP="00B03F4C">
            <w:pPr>
              <w:rPr>
                <w:rFonts w:ascii="Times New Roman" w:eastAsia="Times New Roman" w:hAnsi="Times New Roman" w:cs="Times New Roman"/>
                <w:color w:val="000000"/>
                <w:sz w:val="24"/>
                <w:szCs w:val="24"/>
              </w:rPr>
            </w:pPr>
          </w:p>
        </w:tc>
        <w:tc>
          <w:tcPr>
            <w:tcW w:w="3935" w:type="dxa"/>
            <w:vAlign w:val="center"/>
          </w:tcPr>
          <w:p w14:paraId="335EE0C5" w14:textId="0938C301" w:rsidR="00EB4AD8" w:rsidRPr="009F45B0" w:rsidRDefault="00EB4AD8" w:rsidP="00B03F4C">
            <w:pPr>
              <w:rPr>
                <w:rFonts w:ascii="Times New Roman" w:eastAsia="Times New Roman" w:hAnsi="Times New Roman" w:cs="Times New Roman"/>
                <w:color w:val="000000"/>
                <w:sz w:val="24"/>
                <w:szCs w:val="24"/>
              </w:rPr>
            </w:pPr>
          </w:p>
        </w:tc>
      </w:tr>
      <w:tr w:rsidR="00EB4AD8" w:rsidRPr="009F45B0" w14:paraId="6112D181" w14:textId="77777777" w:rsidTr="00DF5BF6">
        <w:tc>
          <w:tcPr>
            <w:tcW w:w="2410" w:type="dxa"/>
            <w:shd w:val="clear" w:color="auto" w:fill="F2F2F2" w:themeFill="background1" w:themeFillShade="F2"/>
            <w:vAlign w:val="center"/>
          </w:tcPr>
          <w:p w14:paraId="578041A2" w14:textId="4A15813A" w:rsidR="00EB4AD8" w:rsidRPr="009F45B0" w:rsidRDefault="00EB4AD8" w:rsidP="00B03F4C">
            <w:pPr>
              <w:rPr>
                <w:rFonts w:ascii="Times New Roman" w:eastAsia="Times New Roman" w:hAnsi="Times New Roman" w:cs="Times New Roman"/>
                <w:color w:val="000000"/>
                <w:sz w:val="24"/>
                <w:szCs w:val="24"/>
              </w:rPr>
            </w:pPr>
          </w:p>
        </w:tc>
        <w:tc>
          <w:tcPr>
            <w:tcW w:w="2977" w:type="dxa"/>
            <w:vAlign w:val="center"/>
          </w:tcPr>
          <w:p w14:paraId="6E62CE79" w14:textId="2E5D3DB8" w:rsidR="00EB4AD8" w:rsidRPr="009F45B0" w:rsidRDefault="00EB4AD8" w:rsidP="00B03F4C">
            <w:pPr>
              <w:rPr>
                <w:rFonts w:ascii="Times New Roman" w:eastAsia="Times New Roman" w:hAnsi="Times New Roman" w:cs="Times New Roman"/>
                <w:color w:val="000000"/>
                <w:sz w:val="24"/>
                <w:szCs w:val="24"/>
              </w:rPr>
            </w:pPr>
          </w:p>
        </w:tc>
        <w:tc>
          <w:tcPr>
            <w:tcW w:w="3935" w:type="dxa"/>
          </w:tcPr>
          <w:p w14:paraId="5F97E401" w14:textId="170B7A3D" w:rsidR="00EB4AD8" w:rsidRPr="009F45B0" w:rsidRDefault="00EB4AD8" w:rsidP="00B03F4C">
            <w:pPr>
              <w:rPr>
                <w:rFonts w:ascii="Times New Roman" w:eastAsia="Times New Roman" w:hAnsi="Times New Roman" w:cs="Times New Roman"/>
                <w:color w:val="000000"/>
                <w:sz w:val="24"/>
                <w:szCs w:val="24"/>
              </w:rPr>
            </w:pPr>
          </w:p>
        </w:tc>
      </w:tr>
      <w:tr w:rsidR="00EB4AD8" w:rsidRPr="009F45B0" w14:paraId="50973083" w14:textId="77777777" w:rsidTr="00DF5BF6">
        <w:tc>
          <w:tcPr>
            <w:tcW w:w="2410" w:type="dxa"/>
            <w:shd w:val="clear" w:color="auto" w:fill="F2F2F2" w:themeFill="background1" w:themeFillShade="F2"/>
            <w:vAlign w:val="center"/>
          </w:tcPr>
          <w:p w14:paraId="29FC2538" w14:textId="346558AA" w:rsidR="00EB4AD8" w:rsidRPr="009F45B0" w:rsidRDefault="00EB4AD8" w:rsidP="00B03F4C">
            <w:pPr>
              <w:rPr>
                <w:rFonts w:ascii="Times New Roman" w:eastAsia="Times New Roman" w:hAnsi="Times New Roman" w:cs="Times New Roman"/>
                <w:color w:val="000000"/>
                <w:sz w:val="24"/>
                <w:szCs w:val="24"/>
              </w:rPr>
            </w:pPr>
          </w:p>
        </w:tc>
        <w:tc>
          <w:tcPr>
            <w:tcW w:w="2977" w:type="dxa"/>
            <w:vAlign w:val="center"/>
          </w:tcPr>
          <w:p w14:paraId="5174B951" w14:textId="6FC35A1F" w:rsidR="00EB4AD8" w:rsidRPr="009F45B0" w:rsidRDefault="00EB4AD8" w:rsidP="00B03F4C">
            <w:pPr>
              <w:rPr>
                <w:rFonts w:ascii="Times New Roman" w:eastAsia="Times New Roman" w:hAnsi="Times New Roman" w:cs="Times New Roman"/>
                <w:color w:val="000000"/>
                <w:sz w:val="24"/>
                <w:szCs w:val="24"/>
              </w:rPr>
            </w:pPr>
          </w:p>
        </w:tc>
        <w:tc>
          <w:tcPr>
            <w:tcW w:w="3935" w:type="dxa"/>
          </w:tcPr>
          <w:p w14:paraId="05F62FDF" w14:textId="360B6F8E" w:rsidR="00EB4AD8" w:rsidRPr="009F45B0" w:rsidRDefault="00EB4AD8" w:rsidP="00B03F4C">
            <w:pPr>
              <w:rPr>
                <w:rFonts w:ascii="Times New Roman" w:eastAsia="Times New Roman" w:hAnsi="Times New Roman" w:cs="Times New Roman"/>
                <w:color w:val="000000"/>
                <w:sz w:val="24"/>
                <w:szCs w:val="24"/>
              </w:rPr>
            </w:pPr>
          </w:p>
        </w:tc>
      </w:tr>
      <w:tr w:rsidR="00EB4AD8" w:rsidRPr="009F45B0" w14:paraId="62F62C56" w14:textId="77777777" w:rsidTr="00DF5BF6">
        <w:tc>
          <w:tcPr>
            <w:tcW w:w="2410" w:type="dxa"/>
            <w:shd w:val="clear" w:color="auto" w:fill="F2F2F2" w:themeFill="background1" w:themeFillShade="F2"/>
            <w:vAlign w:val="center"/>
          </w:tcPr>
          <w:p w14:paraId="7FC35070" w14:textId="569D560F" w:rsidR="00EB4AD8" w:rsidRPr="009F45B0" w:rsidRDefault="00EB4AD8" w:rsidP="00B03F4C">
            <w:pPr>
              <w:rPr>
                <w:rFonts w:ascii="Times New Roman" w:eastAsia="Times New Roman" w:hAnsi="Times New Roman" w:cs="Times New Roman"/>
                <w:color w:val="000000"/>
                <w:sz w:val="24"/>
                <w:szCs w:val="24"/>
              </w:rPr>
            </w:pPr>
          </w:p>
        </w:tc>
        <w:tc>
          <w:tcPr>
            <w:tcW w:w="2977" w:type="dxa"/>
            <w:vAlign w:val="center"/>
          </w:tcPr>
          <w:p w14:paraId="10A21108" w14:textId="442B926E" w:rsidR="00EB4AD8" w:rsidRPr="009F45B0" w:rsidRDefault="00EB4AD8" w:rsidP="00B03F4C">
            <w:pPr>
              <w:rPr>
                <w:rFonts w:ascii="Times New Roman" w:eastAsia="Times New Roman" w:hAnsi="Times New Roman" w:cs="Times New Roman"/>
                <w:color w:val="000000"/>
                <w:sz w:val="24"/>
                <w:szCs w:val="24"/>
              </w:rPr>
            </w:pPr>
          </w:p>
        </w:tc>
        <w:tc>
          <w:tcPr>
            <w:tcW w:w="3935" w:type="dxa"/>
          </w:tcPr>
          <w:p w14:paraId="34740BD1" w14:textId="2F073FE9" w:rsidR="00EB4AD8" w:rsidRPr="009F45B0" w:rsidRDefault="00EB4AD8" w:rsidP="00B03F4C">
            <w:pPr>
              <w:ind w:left="-7" w:firstLine="7"/>
              <w:rPr>
                <w:rFonts w:ascii="Times New Roman" w:eastAsia="Times New Roman" w:hAnsi="Times New Roman" w:cs="Times New Roman"/>
                <w:color w:val="000000"/>
                <w:sz w:val="24"/>
                <w:szCs w:val="24"/>
              </w:rPr>
            </w:pPr>
          </w:p>
        </w:tc>
      </w:tr>
      <w:tr w:rsidR="00EB4AD8" w:rsidRPr="009F45B0" w14:paraId="592438A1" w14:textId="77777777" w:rsidTr="00DF5BF6">
        <w:tc>
          <w:tcPr>
            <w:tcW w:w="2410" w:type="dxa"/>
            <w:shd w:val="clear" w:color="auto" w:fill="F2F2F2" w:themeFill="background1" w:themeFillShade="F2"/>
            <w:vAlign w:val="center"/>
          </w:tcPr>
          <w:p w14:paraId="4B33C5B0" w14:textId="5F4E8851" w:rsidR="00EB4AD8" w:rsidRPr="009F45B0" w:rsidRDefault="00EB4AD8" w:rsidP="00B03F4C">
            <w:pPr>
              <w:rPr>
                <w:rFonts w:ascii="Times New Roman" w:eastAsia="Times New Roman" w:hAnsi="Times New Roman" w:cs="Times New Roman"/>
                <w:color w:val="000000"/>
                <w:sz w:val="24"/>
                <w:szCs w:val="24"/>
              </w:rPr>
            </w:pPr>
          </w:p>
        </w:tc>
        <w:tc>
          <w:tcPr>
            <w:tcW w:w="2977" w:type="dxa"/>
            <w:vAlign w:val="center"/>
          </w:tcPr>
          <w:p w14:paraId="1C33BF77" w14:textId="0250580C" w:rsidR="00EB4AD8" w:rsidRPr="009F45B0" w:rsidRDefault="00EB4AD8" w:rsidP="00B03F4C">
            <w:pPr>
              <w:rPr>
                <w:rFonts w:ascii="Times New Roman" w:eastAsia="Times New Roman" w:hAnsi="Times New Roman" w:cs="Times New Roman"/>
                <w:color w:val="000000"/>
                <w:sz w:val="24"/>
                <w:szCs w:val="24"/>
              </w:rPr>
            </w:pPr>
          </w:p>
        </w:tc>
        <w:tc>
          <w:tcPr>
            <w:tcW w:w="3935" w:type="dxa"/>
          </w:tcPr>
          <w:p w14:paraId="0844F97F" w14:textId="6CFB5DF4" w:rsidR="00EB4AD8" w:rsidRPr="009F45B0" w:rsidRDefault="00EB4AD8" w:rsidP="00B03F4C">
            <w:pPr>
              <w:rPr>
                <w:rFonts w:ascii="Times New Roman" w:eastAsia="Times New Roman" w:hAnsi="Times New Roman" w:cs="Times New Roman"/>
                <w:color w:val="000000"/>
                <w:sz w:val="24"/>
                <w:szCs w:val="24"/>
              </w:rPr>
            </w:pPr>
          </w:p>
        </w:tc>
      </w:tr>
      <w:tr w:rsidR="00EB4AD8" w:rsidRPr="009F45B0" w14:paraId="55C92E6E" w14:textId="77777777" w:rsidTr="00DF5BF6">
        <w:tc>
          <w:tcPr>
            <w:tcW w:w="2410" w:type="dxa"/>
            <w:shd w:val="clear" w:color="auto" w:fill="F2F2F2" w:themeFill="background1" w:themeFillShade="F2"/>
            <w:vAlign w:val="center"/>
          </w:tcPr>
          <w:p w14:paraId="5D9D5ADE" w14:textId="26BE27B0" w:rsidR="00EB4AD8" w:rsidRPr="009F45B0" w:rsidRDefault="00EB4AD8" w:rsidP="00B03F4C">
            <w:pPr>
              <w:rPr>
                <w:rFonts w:ascii="Times New Roman" w:eastAsia="Times New Roman" w:hAnsi="Times New Roman" w:cs="Times New Roman"/>
                <w:color w:val="000000"/>
                <w:sz w:val="24"/>
                <w:szCs w:val="24"/>
              </w:rPr>
            </w:pPr>
          </w:p>
        </w:tc>
        <w:tc>
          <w:tcPr>
            <w:tcW w:w="2977" w:type="dxa"/>
            <w:vAlign w:val="center"/>
          </w:tcPr>
          <w:p w14:paraId="78B3E371" w14:textId="7416B8D8" w:rsidR="00EB4AD8" w:rsidRPr="009F45B0" w:rsidRDefault="00EB4AD8" w:rsidP="00B03F4C">
            <w:pPr>
              <w:rPr>
                <w:rFonts w:ascii="Times New Roman" w:eastAsia="Times New Roman" w:hAnsi="Times New Roman" w:cs="Times New Roman"/>
                <w:color w:val="000000"/>
                <w:sz w:val="24"/>
                <w:szCs w:val="24"/>
              </w:rPr>
            </w:pPr>
          </w:p>
        </w:tc>
        <w:tc>
          <w:tcPr>
            <w:tcW w:w="3935" w:type="dxa"/>
          </w:tcPr>
          <w:p w14:paraId="28295C5D" w14:textId="62D081F6" w:rsidR="00EB4AD8" w:rsidRPr="009F45B0" w:rsidRDefault="00EB4AD8" w:rsidP="00B03F4C">
            <w:pPr>
              <w:rPr>
                <w:rFonts w:ascii="Times New Roman" w:eastAsia="Times New Roman" w:hAnsi="Times New Roman" w:cs="Times New Roman"/>
                <w:color w:val="000000"/>
                <w:sz w:val="24"/>
                <w:szCs w:val="24"/>
              </w:rPr>
            </w:pPr>
          </w:p>
        </w:tc>
      </w:tr>
      <w:tr w:rsidR="00184D24" w:rsidRPr="009F45B0" w14:paraId="58FF5C53" w14:textId="77777777" w:rsidTr="00DF5BF6">
        <w:tc>
          <w:tcPr>
            <w:tcW w:w="2410" w:type="dxa"/>
            <w:shd w:val="clear" w:color="auto" w:fill="F2F2F2" w:themeFill="background1" w:themeFillShade="F2"/>
            <w:vAlign w:val="center"/>
          </w:tcPr>
          <w:p w14:paraId="45A72446" w14:textId="77777777" w:rsidR="00184D24" w:rsidRPr="009F45B0" w:rsidRDefault="00184D24" w:rsidP="00B03F4C">
            <w:pPr>
              <w:rPr>
                <w:rFonts w:ascii="Times New Roman" w:eastAsia="Times New Roman" w:hAnsi="Times New Roman" w:cs="Times New Roman"/>
                <w:color w:val="000000"/>
                <w:sz w:val="24"/>
                <w:szCs w:val="24"/>
              </w:rPr>
            </w:pPr>
          </w:p>
        </w:tc>
        <w:tc>
          <w:tcPr>
            <w:tcW w:w="2977" w:type="dxa"/>
            <w:vAlign w:val="center"/>
          </w:tcPr>
          <w:p w14:paraId="38275F6E" w14:textId="77777777" w:rsidR="00184D24" w:rsidRPr="009F45B0" w:rsidRDefault="00184D24" w:rsidP="00B03F4C">
            <w:pPr>
              <w:rPr>
                <w:rFonts w:ascii="Times New Roman" w:eastAsia="Times New Roman" w:hAnsi="Times New Roman" w:cs="Times New Roman"/>
                <w:color w:val="000000"/>
                <w:sz w:val="24"/>
                <w:szCs w:val="24"/>
              </w:rPr>
            </w:pPr>
          </w:p>
        </w:tc>
        <w:tc>
          <w:tcPr>
            <w:tcW w:w="3935" w:type="dxa"/>
          </w:tcPr>
          <w:p w14:paraId="5984DC2C" w14:textId="77777777" w:rsidR="00184D24" w:rsidRPr="009F45B0" w:rsidRDefault="00184D24" w:rsidP="00B03F4C">
            <w:pPr>
              <w:rPr>
                <w:rFonts w:ascii="Times New Roman" w:eastAsia="Times New Roman" w:hAnsi="Times New Roman" w:cs="Times New Roman"/>
                <w:color w:val="000000"/>
                <w:sz w:val="24"/>
                <w:szCs w:val="24"/>
              </w:rPr>
            </w:pPr>
          </w:p>
        </w:tc>
      </w:tr>
    </w:tbl>
    <w:p w14:paraId="21743FB4" w14:textId="2E895304" w:rsidR="00907EFC" w:rsidRPr="009F45B0" w:rsidRDefault="00907EFC" w:rsidP="00771C65">
      <w:pPr>
        <w:jc w:val="both"/>
        <w:rPr>
          <w:rFonts w:ascii="Times New Roman" w:hAnsi="Times New Roman" w:cs="Times New Roman"/>
          <w:b/>
          <w:sz w:val="24"/>
          <w:szCs w:val="24"/>
        </w:rPr>
      </w:pPr>
    </w:p>
    <w:p w14:paraId="645E9D10" w14:textId="77777777" w:rsidR="00574C1C" w:rsidRPr="009F45B0" w:rsidRDefault="00574C1C" w:rsidP="00574C1C">
      <w:pPr>
        <w:pStyle w:val="Heading1"/>
        <w:jc w:val="both"/>
        <w:rPr>
          <w:rFonts w:cs="Times New Roman"/>
          <w:b/>
          <w:sz w:val="24"/>
          <w:szCs w:val="24"/>
        </w:rPr>
      </w:pPr>
      <w:bookmarkStart w:id="26" w:name="_Toc518431374"/>
      <w:bookmarkStart w:id="27" w:name="_Toc530584034"/>
      <w:r w:rsidRPr="009F45B0">
        <w:rPr>
          <w:rFonts w:cs="Times New Roman"/>
          <w:b/>
          <w:sz w:val="24"/>
          <w:szCs w:val="24"/>
        </w:rPr>
        <w:t>EK-1 KİŞİ GRUPLARI</w:t>
      </w:r>
      <w:bookmarkEnd w:id="26"/>
      <w:bookmarkEnd w:id="27"/>
    </w:p>
    <w:tbl>
      <w:tblPr>
        <w:tblW w:w="9214" w:type="dxa"/>
        <w:tblInd w:w="108" w:type="dxa"/>
        <w:tblLook w:val="04A0" w:firstRow="1" w:lastRow="0" w:firstColumn="1" w:lastColumn="0" w:noHBand="0" w:noVBand="1"/>
      </w:tblPr>
      <w:tblGrid>
        <w:gridCol w:w="2150"/>
        <w:gridCol w:w="7064"/>
      </w:tblGrid>
      <w:tr w:rsidR="007B765A" w:rsidRPr="005B744F" w14:paraId="55D5D4A9" w14:textId="77777777" w:rsidTr="008620C7">
        <w:trPr>
          <w:trHeight w:val="628"/>
        </w:trPr>
        <w:tc>
          <w:tcPr>
            <w:tcW w:w="21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E58BCF" w14:textId="77777777" w:rsidR="007B765A" w:rsidRPr="005B744F" w:rsidRDefault="007B765A" w:rsidP="004A1A73">
            <w:pPr>
              <w:spacing w:after="120"/>
              <w:jc w:val="center"/>
              <w:rPr>
                <w:rFonts w:ascii="Times New Roman" w:eastAsia="Times New Roman" w:hAnsi="Times New Roman" w:cs="Times New Roman"/>
                <w:b/>
                <w:bCs/>
                <w:sz w:val="24"/>
                <w:szCs w:val="24"/>
              </w:rPr>
            </w:pPr>
            <w:r w:rsidRPr="009F45B0">
              <w:rPr>
                <w:rFonts w:ascii="Times New Roman" w:eastAsia="Times New Roman" w:hAnsi="Times New Roman" w:cs="Times New Roman"/>
                <w:b/>
                <w:bCs/>
                <w:sz w:val="24"/>
                <w:szCs w:val="24"/>
              </w:rPr>
              <w:t>KİŞİ GRUPLARI</w:t>
            </w:r>
          </w:p>
        </w:tc>
        <w:tc>
          <w:tcPr>
            <w:tcW w:w="7064" w:type="dxa"/>
            <w:tcBorders>
              <w:top w:val="single" w:sz="4" w:space="0" w:color="auto"/>
              <w:left w:val="nil"/>
              <w:bottom w:val="single" w:sz="4" w:space="0" w:color="auto"/>
              <w:right w:val="single" w:sz="4" w:space="0" w:color="auto"/>
            </w:tcBorders>
            <w:shd w:val="clear" w:color="auto" w:fill="C6D9F1" w:themeFill="text2" w:themeFillTint="33"/>
            <w:vAlign w:val="center"/>
          </w:tcPr>
          <w:p w14:paraId="17313548" w14:textId="77777777" w:rsidR="007B765A" w:rsidRPr="005B744F" w:rsidRDefault="007B765A" w:rsidP="004A1A73">
            <w:pPr>
              <w:spacing w:after="120"/>
              <w:jc w:val="center"/>
              <w:rPr>
                <w:rFonts w:ascii="Times New Roman" w:eastAsia="Times New Roman" w:hAnsi="Times New Roman" w:cs="Times New Roman"/>
                <w:b/>
                <w:bCs/>
                <w:sz w:val="24"/>
                <w:szCs w:val="24"/>
              </w:rPr>
            </w:pPr>
            <w:r w:rsidRPr="009F45B0">
              <w:rPr>
                <w:rFonts w:ascii="Times New Roman" w:eastAsia="Times New Roman" w:hAnsi="Times New Roman" w:cs="Times New Roman"/>
                <w:b/>
                <w:bCs/>
                <w:sz w:val="24"/>
                <w:szCs w:val="24"/>
              </w:rPr>
              <w:t>AÇIKLAMALAR</w:t>
            </w:r>
          </w:p>
        </w:tc>
      </w:tr>
      <w:tr w:rsidR="007B765A" w:rsidRPr="005B744F" w14:paraId="0172A062" w14:textId="77777777" w:rsidTr="008620C7">
        <w:trPr>
          <w:trHeight w:val="805"/>
        </w:trPr>
        <w:tc>
          <w:tcPr>
            <w:tcW w:w="2150" w:type="dxa"/>
            <w:tcBorders>
              <w:top w:val="single" w:sz="4" w:space="0" w:color="auto"/>
              <w:left w:val="single" w:sz="4" w:space="0" w:color="auto"/>
              <w:bottom w:val="single" w:sz="4" w:space="0" w:color="auto"/>
              <w:right w:val="single" w:sz="4" w:space="0" w:color="auto"/>
            </w:tcBorders>
            <w:shd w:val="clear" w:color="000000" w:fill="F2F2F2"/>
            <w:vAlign w:val="center"/>
          </w:tcPr>
          <w:p w14:paraId="074C3881" w14:textId="77777777" w:rsidR="007B765A" w:rsidRPr="005B744F" w:rsidRDefault="007B765A" w:rsidP="004A1A73">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Müşteri</w:t>
            </w:r>
          </w:p>
        </w:tc>
        <w:tc>
          <w:tcPr>
            <w:tcW w:w="7064" w:type="dxa"/>
            <w:tcBorders>
              <w:top w:val="single" w:sz="4" w:space="0" w:color="auto"/>
              <w:left w:val="nil"/>
              <w:bottom w:val="single" w:sz="4" w:space="0" w:color="auto"/>
              <w:right w:val="single" w:sz="4" w:space="0" w:color="auto"/>
            </w:tcBorders>
            <w:shd w:val="clear" w:color="auto" w:fill="auto"/>
            <w:vAlign w:val="center"/>
          </w:tcPr>
          <w:p w14:paraId="12206FED" w14:textId="6EFFAB09" w:rsidR="007B765A" w:rsidRPr="005B744F" w:rsidRDefault="008620C7" w:rsidP="004A1A7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CENTRİC’den</w:t>
            </w:r>
            <w:proofErr w:type="spellEnd"/>
            <w:r>
              <w:rPr>
                <w:rFonts w:ascii="Times New Roman" w:eastAsia="Times New Roman" w:hAnsi="Times New Roman" w:cs="Times New Roman"/>
                <w:color w:val="000000"/>
                <w:sz w:val="24"/>
                <w:szCs w:val="24"/>
              </w:rPr>
              <w:t xml:space="preserve"> </w:t>
            </w:r>
            <w:r w:rsidR="007B765A" w:rsidRPr="009F45B0">
              <w:rPr>
                <w:rFonts w:ascii="Times New Roman" w:eastAsia="Times New Roman" w:hAnsi="Times New Roman" w:cs="Times New Roman"/>
                <w:color w:val="000000"/>
                <w:sz w:val="24"/>
                <w:szCs w:val="24"/>
              </w:rPr>
              <w:t>halihazırda ürün/hizmet alan veya a</w:t>
            </w:r>
            <w:r w:rsidR="007B765A">
              <w:rPr>
                <w:rFonts w:ascii="Times New Roman" w:eastAsia="Times New Roman" w:hAnsi="Times New Roman" w:cs="Times New Roman"/>
                <w:color w:val="000000"/>
                <w:sz w:val="24"/>
                <w:szCs w:val="24"/>
              </w:rPr>
              <w:t>lma taahhüdünde bulunan kişiler</w:t>
            </w:r>
          </w:p>
        </w:tc>
      </w:tr>
      <w:tr w:rsidR="007B765A" w:rsidRPr="005B744F" w14:paraId="3494FEFB" w14:textId="77777777" w:rsidTr="008620C7">
        <w:trPr>
          <w:trHeight w:val="805"/>
        </w:trPr>
        <w:tc>
          <w:tcPr>
            <w:tcW w:w="2150" w:type="dxa"/>
            <w:tcBorders>
              <w:top w:val="single" w:sz="4" w:space="0" w:color="auto"/>
              <w:left w:val="single" w:sz="4" w:space="0" w:color="auto"/>
              <w:bottom w:val="single" w:sz="4" w:space="0" w:color="auto"/>
              <w:right w:val="single" w:sz="4" w:space="0" w:color="auto"/>
            </w:tcBorders>
            <w:shd w:val="clear" w:color="000000" w:fill="F2F2F2"/>
            <w:vAlign w:val="center"/>
          </w:tcPr>
          <w:p w14:paraId="257F7571" w14:textId="77777777" w:rsidR="007B765A" w:rsidRPr="005B744F" w:rsidRDefault="007B765A" w:rsidP="004A1A73">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Potansiyel Müşteri</w:t>
            </w:r>
          </w:p>
        </w:tc>
        <w:tc>
          <w:tcPr>
            <w:tcW w:w="7064" w:type="dxa"/>
            <w:tcBorders>
              <w:top w:val="single" w:sz="4" w:space="0" w:color="auto"/>
              <w:left w:val="nil"/>
              <w:bottom w:val="single" w:sz="4" w:space="0" w:color="auto"/>
              <w:right w:val="single" w:sz="4" w:space="0" w:color="auto"/>
            </w:tcBorders>
            <w:shd w:val="clear" w:color="auto" w:fill="auto"/>
            <w:vAlign w:val="center"/>
          </w:tcPr>
          <w:p w14:paraId="25C93F7A" w14:textId="4E53FAAD" w:rsidR="007B765A" w:rsidRPr="005B744F" w:rsidRDefault="008620C7" w:rsidP="004A1A7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CENTRİC’den</w:t>
            </w:r>
            <w:proofErr w:type="spellEnd"/>
            <w:r w:rsidR="007B765A" w:rsidRPr="009F45B0">
              <w:rPr>
                <w:rFonts w:ascii="Times New Roman" w:eastAsia="Times New Roman" w:hAnsi="Times New Roman" w:cs="Times New Roman"/>
                <w:color w:val="000000"/>
                <w:sz w:val="24"/>
                <w:szCs w:val="24"/>
              </w:rPr>
              <w:t xml:space="preserve"> halihazırda hizmet almayan ve sözleşme ilişkisi başlamayan; ancak </w:t>
            </w:r>
            <w:r w:rsidR="007B765A">
              <w:rPr>
                <w:rFonts w:ascii="Times New Roman" w:eastAsia="Times New Roman" w:hAnsi="Times New Roman" w:cs="Times New Roman"/>
                <w:color w:val="000000"/>
                <w:sz w:val="24"/>
                <w:szCs w:val="24"/>
              </w:rPr>
              <w:t>hizmeti alması muhtemel kişiler</w:t>
            </w:r>
          </w:p>
        </w:tc>
      </w:tr>
      <w:tr w:rsidR="007B765A" w:rsidRPr="005B744F" w14:paraId="0442CCF6" w14:textId="77777777" w:rsidTr="008620C7">
        <w:trPr>
          <w:trHeight w:val="805"/>
        </w:trPr>
        <w:tc>
          <w:tcPr>
            <w:tcW w:w="2150" w:type="dxa"/>
            <w:tcBorders>
              <w:top w:val="single" w:sz="4" w:space="0" w:color="auto"/>
              <w:left w:val="single" w:sz="4" w:space="0" w:color="auto"/>
              <w:bottom w:val="single" w:sz="4" w:space="0" w:color="auto"/>
              <w:right w:val="single" w:sz="4" w:space="0" w:color="auto"/>
            </w:tcBorders>
            <w:shd w:val="clear" w:color="000000" w:fill="F2F2F2"/>
            <w:vAlign w:val="center"/>
          </w:tcPr>
          <w:p w14:paraId="5F0A320A" w14:textId="77777777" w:rsidR="007B765A" w:rsidRPr="005B744F" w:rsidRDefault="007B765A" w:rsidP="004A1A73">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Hekim</w:t>
            </w:r>
          </w:p>
        </w:tc>
        <w:tc>
          <w:tcPr>
            <w:tcW w:w="7064" w:type="dxa"/>
            <w:tcBorders>
              <w:top w:val="single" w:sz="4" w:space="0" w:color="auto"/>
              <w:left w:val="nil"/>
              <w:bottom w:val="single" w:sz="4" w:space="0" w:color="auto"/>
              <w:right w:val="single" w:sz="4" w:space="0" w:color="auto"/>
            </w:tcBorders>
            <w:shd w:val="clear" w:color="auto" w:fill="auto"/>
            <w:vAlign w:val="center"/>
          </w:tcPr>
          <w:p w14:paraId="252E8220" w14:textId="75F090AE" w:rsidR="007B765A" w:rsidRPr="005B744F" w:rsidRDefault="008620C7" w:rsidP="004A1A7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CENTRİC’in</w:t>
            </w:r>
            <w:proofErr w:type="spellEnd"/>
            <w:r w:rsidR="007B765A" w:rsidRPr="005B744F">
              <w:rPr>
                <w:rFonts w:ascii="Times New Roman" w:eastAsia="Times New Roman" w:hAnsi="Times New Roman" w:cs="Times New Roman"/>
                <w:color w:val="000000"/>
                <w:sz w:val="24"/>
                <w:szCs w:val="24"/>
              </w:rPr>
              <w:t xml:space="preserve"> hizmet verdiği hastanelerde ve/veya polikliniklerde çalışan hekimler. </w:t>
            </w:r>
          </w:p>
        </w:tc>
      </w:tr>
      <w:tr w:rsidR="007B765A" w:rsidRPr="005B744F" w14:paraId="3E842ED7" w14:textId="77777777" w:rsidTr="008620C7">
        <w:trPr>
          <w:trHeight w:val="805"/>
        </w:trPr>
        <w:tc>
          <w:tcPr>
            <w:tcW w:w="2150" w:type="dxa"/>
            <w:tcBorders>
              <w:top w:val="single" w:sz="4" w:space="0" w:color="auto"/>
              <w:left w:val="single" w:sz="4" w:space="0" w:color="auto"/>
              <w:bottom w:val="single" w:sz="4" w:space="0" w:color="auto"/>
              <w:right w:val="single" w:sz="4" w:space="0" w:color="auto"/>
            </w:tcBorders>
            <w:shd w:val="clear" w:color="000000" w:fill="F2F2F2"/>
            <w:vAlign w:val="center"/>
          </w:tcPr>
          <w:p w14:paraId="11BDA9D9" w14:textId="77777777" w:rsidR="007B765A" w:rsidRPr="005B744F" w:rsidRDefault="007B765A" w:rsidP="004A1A73">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Şirket Temsilcisi veya Vekili</w:t>
            </w:r>
          </w:p>
        </w:tc>
        <w:tc>
          <w:tcPr>
            <w:tcW w:w="7064" w:type="dxa"/>
            <w:tcBorders>
              <w:top w:val="single" w:sz="4" w:space="0" w:color="auto"/>
              <w:left w:val="nil"/>
              <w:bottom w:val="single" w:sz="4" w:space="0" w:color="auto"/>
              <w:right w:val="single" w:sz="4" w:space="0" w:color="auto"/>
            </w:tcBorders>
            <w:shd w:val="clear" w:color="auto" w:fill="auto"/>
            <w:vAlign w:val="center"/>
          </w:tcPr>
          <w:p w14:paraId="3429B151" w14:textId="2EB34E1D" w:rsidR="007B765A" w:rsidRPr="005B744F" w:rsidRDefault="008620C7" w:rsidP="004A1A7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w:t>
            </w:r>
            <w:proofErr w:type="spellEnd"/>
            <w:r w:rsidR="007B765A" w:rsidRPr="005B744F">
              <w:rPr>
                <w:rFonts w:ascii="Times New Roman" w:eastAsia="Times New Roman" w:hAnsi="Times New Roman" w:cs="Times New Roman"/>
                <w:color w:val="000000"/>
                <w:sz w:val="24"/>
                <w:szCs w:val="24"/>
              </w:rPr>
              <w:t xml:space="preserve"> temsil veya vekil eden kişiler (</w:t>
            </w: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CENTRİC’in</w:t>
            </w:r>
            <w:proofErr w:type="spellEnd"/>
            <w:r>
              <w:rPr>
                <w:rFonts w:ascii="Times New Roman" w:eastAsia="Times New Roman" w:hAnsi="Times New Roman" w:cs="Times New Roman"/>
                <w:color w:val="000000"/>
                <w:sz w:val="24"/>
                <w:szCs w:val="24"/>
              </w:rPr>
              <w:t xml:space="preserve"> </w:t>
            </w:r>
            <w:r w:rsidR="007B765A" w:rsidRPr="005B744F">
              <w:rPr>
                <w:rFonts w:ascii="Times New Roman" w:eastAsia="Times New Roman" w:hAnsi="Times New Roman" w:cs="Times New Roman"/>
                <w:color w:val="000000"/>
                <w:sz w:val="24"/>
                <w:szCs w:val="24"/>
              </w:rPr>
              <w:t xml:space="preserve">danışmanlık aldığı avukatlar, </w:t>
            </w: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w:t>
            </w:r>
            <w:proofErr w:type="spellEnd"/>
            <w:r>
              <w:rPr>
                <w:rFonts w:ascii="Times New Roman" w:eastAsia="Times New Roman" w:hAnsi="Times New Roman" w:cs="Times New Roman"/>
                <w:color w:val="000000"/>
                <w:sz w:val="24"/>
                <w:szCs w:val="24"/>
              </w:rPr>
              <w:t xml:space="preserve"> </w:t>
            </w:r>
            <w:r w:rsidR="007B765A" w:rsidRPr="005B744F">
              <w:rPr>
                <w:rFonts w:ascii="Times New Roman" w:eastAsia="Times New Roman" w:hAnsi="Times New Roman" w:cs="Times New Roman"/>
                <w:color w:val="000000"/>
                <w:sz w:val="24"/>
                <w:szCs w:val="24"/>
              </w:rPr>
              <w:t>temsil ve ilzama yetkili yönetim kurulu üyesi)</w:t>
            </w:r>
          </w:p>
        </w:tc>
      </w:tr>
      <w:tr w:rsidR="007B765A" w:rsidRPr="005B744F" w14:paraId="17B924CB" w14:textId="77777777" w:rsidTr="008620C7">
        <w:trPr>
          <w:trHeight w:val="805"/>
        </w:trPr>
        <w:tc>
          <w:tcPr>
            <w:tcW w:w="2150" w:type="dxa"/>
            <w:tcBorders>
              <w:top w:val="single" w:sz="4" w:space="0" w:color="auto"/>
              <w:left w:val="single" w:sz="4" w:space="0" w:color="auto"/>
              <w:bottom w:val="single" w:sz="4" w:space="0" w:color="auto"/>
              <w:right w:val="single" w:sz="4" w:space="0" w:color="auto"/>
            </w:tcBorders>
            <w:shd w:val="clear" w:color="000000" w:fill="F2F2F2"/>
            <w:vAlign w:val="center"/>
          </w:tcPr>
          <w:p w14:paraId="7005D3B5" w14:textId="77777777" w:rsidR="007B765A" w:rsidRPr="005B744F" w:rsidRDefault="007B765A" w:rsidP="004A1A73">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Hissedar</w:t>
            </w:r>
          </w:p>
        </w:tc>
        <w:tc>
          <w:tcPr>
            <w:tcW w:w="7064" w:type="dxa"/>
            <w:tcBorders>
              <w:top w:val="single" w:sz="4" w:space="0" w:color="auto"/>
              <w:left w:val="nil"/>
              <w:bottom w:val="single" w:sz="4" w:space="0" w:color="auto"/>
              <w:right w:val="single" w:sz="4" w:space="0" w:color="auto"/>
            </w:tcBorders>
            <w:shd w:val="clear" w:color="auto" w:fill="auto"/>
            <w:vAlign w:val="center"/>
          </w:tcPr>
          <w:p w14:paraId="2A97AC49" w14:textId="71FF37AE" w:rsidR="007B765A" w:rsidRPr="005B744F" w:rsidRDefault="008620C7" w:rsidP="004A1A7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CENTRİC </w:t>
            </w:r>
            <w:r w:rsidR="007B765A" w:rsidRPr="005B744F">
              <w:rPr>
                <w:rFonts w:ascii="Times New Roman" w:eastAsia="Times New Roman" w:hAnsi="Times New Roman" w:cs="Times New Roman"/>
                <w:color w:val="000000"/>
                <w:sz w:val="24"/>
                <w:szCs w:val="24"/>
              </w:rPr>
              <w:t>çalışanı olmayan ancak şirketin genel kurulunda pay sahibi olan kişiler</w:t>
            </w:r>
          </w:p>
        </w:tc>
      </w:tr>
      <w:tr w:rsidR="007B765A" w:rsidRPr="005B744F" w14:paraId="140B2090" w14:textId="77777777" w:rsidTr="008620C7">
        <w:trPr>
          <w:trHeight w:val="805"/>
        </w:trPr>
        <w:tc>
          <w:tcPr>
            <w:tcW w:w="2150" w:type="dxa"/>
            <w:tcBorders>
              <w:top w:val="single" w:sz="4" w:space="0" w:color="auto"/>
              <w:left w:val="single" w:sz="4" w:space="0" w:color="auto"/>
              <w:bottom w:val="single" w:sz="4" w:space="0" w:color="auto"/>
              <w:right w:val="single" w:sz="4" w:space="0" w:color="auto"/>
            </w:tcBorders>
            <w:shd w:val="clear" w:color="000000" w:fill="F2F2F2"/>
            <w:vAlign w:val="center"/>
          </w:tcPr>
          <w:p w14:paraId="34C54308" w14:textId="77777777" w:rsidR="007B765A" w:rsidRPr="005B744F" w:rsidRDefault="007B765A" w:rsidP="004A1A73">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 xml:space="preserve">Tedarikçi  </w:t>
            </w:r>
          </w:p>
        </w:tc>
        <w:tc>
          <w:tcPr>
            <w:tcW w:w="7064" w:type="dxa"/>
            <w:tcBorders>
              <w:top w:val="single" w:sz="4" w:space="0" w:color="auto"/>
              <w:left w:val="nil"/>
              <w:bottom w:val="single" w:sz="4" w:space="0" w:color="auto"/>
              <w:right w:val="single" w:sz="4" w:space="0" w:color="auto"/>
            </w:tcBorders>
            <w:shd w:val="clear" w:color="auto" w:fill="auto"/>
            <w:vAlign w:val="center"/>
          </w:tcPr>
          <w:p w14:paraId="0EA96818" w14:textId="0D91DE82" w:rsidR="007B765A" w:rsidRPr="005B744F" w:rsidRDefault="008620C7" w:rsidP="004A1A7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CENTRİC’in</w:t>
            </w:r>
            <w:proofErr w:type="spellEnd"/>
            <w:r>
              <w:rPr>
                <w:rFonts w:ascii="Times New Roman" w:eastAsia="Times New Roman" w:hAnsi="Times New Roman" w:cs="Times New Roman"/>
                <w:color w:val="000000"/>
                <w:sz w:val="24"/>
                <w:szCs w:val="24"/>
              </w:rPr>
              <w:t xml:space="preserve"> </w:t>
            </w:r>
            <w:r w:rsidRPr="005B744F">
              <w:rPr>
                <w:rFonts w:ascii="Times New Roman" w:eastAsia="Times New Roman" w:hAnsi="Times New Roman" w:cs="Times New Roman"/>
                <w:color w:val="000000"/>
                <w:sz w:val="24"/>
                <w:szCs w:val="24"/>
              </w:rPr>
              <w:t>hizmet</w:t>
            </w:r>
            <w:r w:rsidR="007B765A" w:rsidRPr="005B744F">
              <w:rPr>
                <w:rFonts w:ascii="Times New Roman" w:eastAsia="Times New Roman" w:hAnsi="Times New Roman" w:cs="Times New Roman"/>
                <w:color w:val="000000"/>
                <w:sz w:val="24"/>
                <w:szCs w:val="24"/>
              </w:rPr>
              <w:t xml:space="preserve"> aldığı firmaların çalışanı, çalışan adayı, temsilcisi veya vekili</w:t>
            </w:r>
          </w:p>
        </w:tc>
      </w:tr>
      <w:tr w:rsidR="007B765A" w:rsidRPr="005B744F" w14:paraId="7F916208" w14:textId="77777777" w:rsidTr="008620C7">
        <w:trPr>
          <w:trHeight w:val="805"/>
        </w:trPr>
        <w:tc>
          <w:tcPr>
            <w:tcW w:w="2150" w:type="dxa"/>
            <w:tcBorders>
              <w:top w:val="single" w:sz="4" w:space="0" w:color="auto"/>
              <w:left w:val="single" w:sz="4" w:space="0" w:color="auto"/>
              <w:bottom w:val="single" w:sz="4" w:space="0" w:color="auto"/>
              <w:right w:val="single" w:sz="4" w:space="0" w:color="auto"/>
            </w:tcBorders>
            <w:shd w:val="clear" w:color="000000" w:fill="F2F2F2"/>
            <w:vAlign w:val="center"/>
          </w:tcPr>
          <w:p w14:paraId="09ECDE80" w14:textId="77777777" w:rsidR="007B765A" w:rsidRPr="005B744F" w:rsidRDefault="007B765A" w:rsidP="004A1A73">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 xml:space="preserve">İş Ortağı </w:t>
            </w:r>
          </w:p>
        </w:tc>
        <w:tc>
          <w:tcPr>
            <w:tcW w:w="7064" w:type="dxa"/>
            <w:tcBorders>
              <w:top w:val="single" w:sz="4" w:space="0" w:color="auto"/>
              <w:left w:val="nil"/>
              <w:bottom w:val="single" w:sz="4" w:space="0" w:color="auto"/>
              <w:right w:val="single" w:sz="4" w:space="0" w:color="auto"/>
            </w:tcBorders>
            <w:shd w:val="clear" w:color="auto" w:fill="auto"/>
            <w:vAlign w:val="center"/>
          </w:tcPr>
          <w:p w14:paraId="5F209217" w14:textId="60409578" w:rsidR="007B765A" w:rsidRPr="005B744F" w:rsidRDefault="008620C7" w:rsidP="004A1A7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CENTRİC’in</w:t>
            </w:r>
            <w:proofErr w:type="spellEnd"/>
            <w:r>
              <w:rPr>
                <w:rFonts w:ascii="Times New Roman" w:eastAsia="Times New Roman" w:hAnsi="Times New Roman" w:cs="Times New Roman"/>
                <w:color w:val="000000"/>
                <w:sz w:val="24"/>
                <w:szCs w:val="24"/>
              </w:rPr>
              <w:t xml:space="preserve"> </w:t>
            </w:r>
            <w:r w:rsidR="007B765A" w:rsidRPr="005B744F">
              <w:rPr>
                <w:rFonts w:ascii="Times New Roman" w:eastAsia="Times New Roman" w:hAnsi="Times New Roman" w:cs="Times New Roman"/>
                <w:color w:val="000000"/>
                <w:sz w:val="24"/>
                <w:szCs w:val="24"/>
              </w:rPr>
              <w:t>faaliyetlerinde beraber çalıştığı firmaların çalışanı, çalışan adayı, temsilcisi veya vekili</w:t>
            </w:r>
          </w:p>
        </w:tc>
      </w:tr>
      <w:tr w:rsidR="007B765A" w:rsidRPr="005B744F" w14:paraId="4BAA7A9D" w14:textId="77777777" w:rsidTr="008620C7">
        <w:trPr>
          <w:trHeight w:val="805"/>
        </w:trPr>
        <w:tc>
          <w:tcPr>
            <w:tcW w:w="2150" w:type="dxa"/>
            <w:tcBorders>
              <w:top w:val="single" w:sz="4" w:space="0" w:color="auto"/>
              <w:left w:val="single" w:sz="4" w:space="0" w:color="auto"/>
              <w:bottom w:val="single" w:sz="4" w:space="0" w:color="auto"/>
              <w:right w:val="single" w:sz="4" w:space="0" w:color="auto"/>
            </w:tcBorders>
            <w:shd w:val="clear" w:color="000000" w:fill="F2F2F2"/>
            <w:vAlign w:val="center"/>
          </w:tcPr>
          <w:p w14:paraId="076AB968" w14:textId="77777777" w:rsidR="007B765A" w:rsidRPr="005B744F" w:rsidRDefault="007B765A" w:rsidP="004A1A73">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Çalışan</w:t>
            </w:r>
          </w:p>
        </w:tc>
        <w:tc>
          <w:tcPr>
            <w:tcW w:w="7064" w:type="dxa"/>
            <w:tcBorders>
              <w:top w:val="single" w:sz="4" w:space="0" w:color="auto"/>
              <w:left w:val="nil"/>
              <w:bottom w:val="single" w:sz="4" w:space="0" w:color="auto"/>
              <w:right w:val="single" w:sz="4" w:space="0" w:color="auto"/>
            </w:tcBorders>
            <w:shd w:val="clear" w:color="auto" w:fill="auto"/>
            <w:vAlign w:val="center"/>
          </w:tcPr>
          <w:p w14:paraId="24577EDC" w14:textId="16EBD45D" w:rsidR="007B765A" w:rsidRPr="005B744F" w:rsidRDefault="008620C7" w:rsidP="004A1A7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CENTRİC’in</w:t>
            </w:r>
            <w:proofErr w:type="spellEnd"/>
            <w:r w:rsidR="007B765A" w:rsidRPr="005B744F">
              <w:rPr>
                <w:rFonts w:ascii="Times New Roman" w:eastAsia="Times New Roman" w:hAnsi="Times New Roman" w:cs="Times New Roman"/>
                <w:color w:val="000000"/>
                <w:sz w:val="24"/>
                <w:szCs w:val="24"/>
              </w:rPr>
              <w:t xml:space="preserve"> işveren olarak çalıştırdığı ve aralarında iş sözleşmesi bulunan kişiler</w:t>
            </w:r>
          </w:p>
        </w:tc>
      </w:tr>
      <w:tr w:rsidR="007B765A" w:rsidRPr="005B744F" w14:paraId="4DD5AB88" w14:textId="77777777" w:rsidTr="008620C7">
        <w:trPr>
          <w:trHeight w:val="805"/>
        </w:trPr>
        <w:tc>
          <w:tcPr>
            <w:tcW w:w="2150" w:type="dxa"/>
            <w:tcBorders>
              <w:top w:val="single" w:sz="4" w:space="0" w:color="auto"/>
              <w:left w:val="single" w:sz="4" w:space="0" w:color="auto"/>
              <w:bottom w:val="single" w:sz="4" w:space="0" w:color="auto"/>
              <w:right w:val="single" w:sz="4" w:space="0" w:color="auto"/>
            </w:tcBorders>
            <w:shd w:val="clear" w:color="000000" w:fill="F2F2F2"/>
            <w:vAlign w:val="center"/>
          </w:tcPr>
          <w:p w14:paraId="662EB7D1" w14:textId="77777777" w:rsidR="007B765A" w:rsidRPr="005B744F" w:rsidRDefault="007B765A" w:rsidP="004A1A73">
            <w:pPr>
              <w:spacing w:before="60" w:after="60"/>
              <w:rPr>
                <w:rFonts w:ascii="Times New Roman" w:hAnsi="Times New Roman" w:cs="Times New Roman"/>
                <w:b/>
                <w:bCs/>
                <w:sz w:val="24"/>
                <w:szCs w:val="24"/>
              </w:rPr>
            </w:pPr>
            <w:r>
              <w:rPr>
                <w:rFonts w:ascii="Times New Roman" w:hAnsi="Times New Roman" w:cs="Times New Roman"/>
                <w:b/>
                <w:bCs/>
                <w:sz w:val="24"/>
                <w:szCs w:val="24"/>
              </w:rPr>
              <w:t>Çalışan</w:t>
            </w:r>
            <w:r w:rsidRPr="005B744F">
              <w:rPr>
                <w:rFonts w:ascii="Times New Roman" w:hAnsi="Times New Roman" w:cs="Times New Roman"/>
                <w:b/>
                <w:bCs/>
                <w:sz w:val="24"/>
                <w:szCs w:val="24"/>
              </w:rPr>
              <w:t xml:space="preserve"> Adayı</w:t>
            </w:r>
          </w:p>
        </w:tc>
        <w:tc>
          <w:tcPr>
            <w:tcW w:w="7064" w:type="dxa"/>
            <w:tcBorders>
              <w:top w:val="single" w:sz="4" w:space="0" w:color="auto"/>
              <w:left w:val="nil"/>
              <w:bottom w:val="single" w:sz="4" w:space="0" w:color="auto"/>
              <w:right w:val="single" w:sz="4" w:space="0" w:color="auto"/>
            </w:tcBorders>
            <w:shd w:val="clear" w:color="auto" w:fill="auto"/>
            <w:vAlign w:val="center"/>
          </w:tcPr>
          <w:p w14:paraId="294EC483" w14:textId="5809CE20" w:rsidR="007B765A" w:rsidRPr="005B744F" w:rsidRDefault="008620C7" w:rsidP="004A1A7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CENTRİC’in</w:t>
            </w:r>
            <w:proofErr w:type="spellEnd"/>
            <w:r w:rsidR="007B765A" w:rsidRPr="005B744F">
              <w:rPr>
                <w:rFonts w:ascii="Times New Roman" w:eastAsia="Times New Roman" w:hAnsi="Times New Roman" w:cs="Times New Roman"/>
                <w:color w:val="000000"/>
                <w:sz w:val="24"/>
                <w:szCs w:val="24"/>
              </w:rPr>
              <w:t xml:space="preserve"> işveren olarak henüz çalıştırmadığı ancak çalıştırması muhtemel kişiler</w:t>
            </w:r>
          </w:p>
        </w:tc>
      </w:tr>
      <w:tr w:rsidR="007B765A" w:rsidRPr="005B744F" w14:paraId="60914E34" w14:textId="77777777" w:rsidTr="008620C7">
        <w:trPr>
          <w:trHeight w:val="805"/>
        </w:trPr>
        <w:tc>
          <w:tcPr>
            <w:tcW w:w="2150" w:type="dxa"/>
            <w:tcBorders>
              <w:top w:val="single" w:sz="4" w:space="0" w:color="auto"/>
              <w:left w:val="single" w:sz="4" w:space="0" w:color="auto"/>
              <w:bottom w:val="single" w:sz="4" w:space="0" w:color="auto"/>
              <w:right w:val="single" w:sz="4" w:space="0" w:color="auto"/>
            </w:tcBorders>
            <w:shd w:val="clear" w:color="000000" w:fill="F2F2F2"/>
            <w:vAlign w:val="center"/>
          </w:tcPr>
          <w:p w14:paraId="1922675C" w14:textId="77777777" w:rsidR="007B765A" w:rsidRPr="005B744F" w:rsidRDefault="007B765A" w:rsidP="004A1A73">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Eski Çalışan / Emekli</w:t>
            </w:r>
          </w:p>
        </w:tc>
        <w:tc>
          <w:tcPr>
            <w:tcW w:w="7064" w:type="dxa"/>
            <w:tcBorders>
              <w:top w:val="single" w:sz="4" w:space="0" w:color="auto"/>
              <w:left w:val="nil"/>
              <w:bottom w:val="single" w:sz="4" w:space="0" w:color="auto"/>
              <w:right w:val="single" w:sz="4" w:space="0" w:color="auto"/>
            </w:tcBorders>
            <w:shd w:val="clear" w:color="auto" w:fill="auto"/>
            <w:vAlign w:val="center"/>
          </w:tcPr>
          <w:p w14:paraId="57E3FDED" w14:textId="4E31D8AC" w:rsidR="007B765A" w:rsidRPr="005B744F" w:rsidRDefault="008620C7" w:rsidP="004A1A7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CENTRİC’in</w:t>
            </w:r>
            <w:proofErr w:type="spellEnd"/>
            <w:r>
              <w:rPr>
                <w:rFonts w:ascii="Times New Roman" w:eastAsia="Times New Roman" w:hAnsi="Times New Roman" w:cs="Times New Roman"/>
                <w:color w:val="000000"/>
                <w:sz w:val="24"/>
                <w:szCs w:val="24"/>
              </w:rPr>
              <w:t xml:space="preserve"> </w:t>
            </w:r>
            <w:r w:rsidRPr="005B744F">
              <w:rPr>
                <w:rFonts w:ascii="Times New Roman" w:eastAsia="Times New Roman" w:hAnsi="Times New Roman" w:cs="Times New Roman"/>
                <w:color w:val="000000"/>
                <w:sz w:val="24"/>
                <w:szCs w:val="24"/>
              </w:rPr>
              <w:t>hukuki</w:t>
            </w:r>
            <w:r w:rsidR="007B765A" w:rsidRPr="005B744F">
              <w:rPr>
                <w:rFonts w:ascii="Times New Roman" w:eastAsia="Times New Roman" w:hAnsi="Times New Roman" w:cs="Times New Roman"/>
                <w:color w:val="000000"/>
                <w:sz w:val="24"/>
                <w:szCs w:val="24"/>
              </w:rPr>
              <w:t xml:space="preserve"> zorunluluk sebebiyle kişisel verileri paylaşma yükümlülüğü bulunduğu özel kişi veya kuruluşlar</w:t>
            </w:r>
          </w:p>
        </w:tc>
      </w:tr>
      <w:tr w:rsidR="007B765A" w:rsidRPr="005B744F" w14:paraId="302981F5" w14:textId="77777777" w:rsidTr="008620C7">
        <w:trPr>
          <w:trHeight w:val="805"/>
        </w:trPr>
        <w:tc>
          <w:tcPr>
            <w:tcW w:w="2150" w:type="dxa"/>
            <w:tcBorders>
              <w:top w:val="single" w:sz="4" w:space="0" w:color="auto"/>
              <w:left w:val="single" w:sz="4" w:space="0" w:color="auto"/>
              <w:bottom w:val="single" w:sz="4" w:space="0" w:color="auto"/>
              <w:right w:val="single" w:sz="4" w:space="0" w:color="auto"/>
            </w:tcBorders>
            <w:shd w:val="clear" w:color="000000" w:fill="F2F2F2"/>
            <w:vAlign w:val="center"/>
          </w:tcPr>
          <w:p w14:paraId="41720A51" w14:textId="77777777" w:rsidR="007B765A" w:rsidRPr="005B744F" w:rsidRDefault="007B765A" w:rsidP="004A1A73">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Aile Üyeleri</w:t>
            </w:r>
          </w:p>
        </w:tc>
        <w:tc>
          <w:tcPr>
            <w:tcW w:w="7064" w:type="dxa"/>
            <w:tcBorders>
              <w:top w:val="single" w:sz="4" w:space="0" w:color="auto"/>
              <w:left w:val="nil"/>
              <w:bottom w:val="single" w:sz="4" w:space="0" w:color="auto"/>
              <w:right w:val="single" w:sz="4" w:space="0" w:color="auto"/>
            </w:tcBorders>
            <w:shd w:val="clear" w:color="auto" w:fill="auto"/>
            <w:vAlign w:val="center"/>
          </w:tcPr>
          <w:p w14:paraId="4F028EB4" w14:textId="77777777" w:rsidR="007B765A" w:rsidRPr="005B744F" w:rsidRDefault="007B765A" w:rsidP="004A1A73">
            <w:pPr>
              <w:spacing w:after="0"/>
              <w:rPr>
                <w:rFonts w:ascii="Times New Roman" w:eastAsia="Times New Roman" w:hAnsi="Times New Roman" w:cs="Times New Roman"/>
                <w:color w:val="000000"/>
                <w:sz w:val="24"/>
                <w:szCs w:val="24"/>
              </w:rPr>
            </w:pPr>
            <w:r w:rsidRPr="005B744F">
              <w:rPr>
                <w:rFonts w:ascii="Times New Roman" w:eastAsia="Times New Roman" w:hAnsi="Times New Roman" w:cs="Times New Roman"/>
                <w:color w:val="000000"/>
                <w:sz w:val="24"/>
                <w:szCs w:val="24"/>
              </w:rPr>
              <w:t>Kişisel veri sahibinin aile bireylerine ilişkin veriler (örnek özel sigorta yaptırılacak aile üyeleri)</w:t>
            </w:r>
          </w:p>
        </w:tc>
      </w:tr>
      <w:tr w:rsidR="007B765A" w:rsidRPr="005B744F" w14:paraId="6132C4AA" w14:textId="77777777" w:rsidTr="008620C7">
        <w:trPr>
          <w:trHeight w:val="805"/>
        </w:trPr>
        <w:tc>
          <w:tcPr>
            <w:tcW w:w="2150" w:type="dxa"/>
            <w:tcBorders>
              <w:top w:val="single" w:sz="4" w:space="0" w:color="auto"/>
              <w:left w:val="single" w:sz="4" w:space="0" w:color="auto"/>
              <w:bottom w:val="single" w:sz="4" w:space="0" w:color="auto"/>
              <w:right w:val="single" w:sz="4" w:space="0" w:color="auto"/>
            </w:tcBorders>
            <w:shd w:val="clear" w:color="000000" w:fill="F2F2F2"/>
            <w:vAlign w:val="center"/>
          </w:tcPr>
          <w:p w14:paraId="436B636E" w14:textId="77777777" w:rsidR="007B765A" w:rsidRPr="005B744F" w:rsidRDefault="007B765A" w:rsidP="004A1A73">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Ziyaretçi</w:t>
            </w:r>
          </w:p>
        </w:tc>
        <w:tc>
          <w:tcPr>
            <w:tcW w:w="7064" w:type="dxa"/>
            <w:tcBorders>
              <w:top w:val="single" w:sz="4" w:space="0" w:color="auto"/>
              <w:left w:val="nil"/>
              <w:bottom w:val="single" w:sz="4" w:space="0" w:color="auto"/>
              <w:right w:val="single" w:sz="4" w:space="0" w:color="auto"/>
            </w:tcBorders>
            <w:shd w:val="clear" w:color="auto" w:fill="auto"/>
            <w:vAlign w:val="center"/>
          </w:tcPr>
          <w:p w14:paraId="09D23B1F" w14:textId="067892A6" w:rsidR="007B765A" w:rsidRPr="005B744F" w:rsidRDefault="008620C7" w:rsidP="004A1A7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CENTRİC </w:t>
            </w:r>
            <w:r w:rsidR="007B765A">
              <w:rPr>
                <w:rFonts w:ascii="Times New Roman" w:eastAsia="Times New Roman" w:hAnsi="Times New Roman" w:cs="Times New Roman"/>
                <w:color w:val="000000"/>
                <w:sz w:val="24"/>
                <w:szCs w:val="24"/>
              </w:rPr>
              <w:t xml:space="preserve">şirket yerleşkesini </w:t>
            </w:r>
            <w:r w:rsidR="007B765A" w:rsidRPr="005B744F">
              <w:rPr>
                <w:rFonts w:ascii="Times New Roman" w:eastAsia="Times New Roman" w:hAnsi="Times New Roman" w:cs="Times New Roman"/>
                <w:color w:val="000000"/>
                <w:sz w:val="24"/>
                <w:szCs w:val="24"/>
              </w:rPr>
              <w:t>ziyaret eden kişiler</w:t>
            </w:r>
          </w:p>
        </w:tc>
      </w:tr>
      <w:tr w:rsidR="007B765A" w:rsidRPr="005B744F" w14:paraId="5DC4F1FA" w14:textId="77777777" w:rsidTr="008620C7">
        <w:trPr>
          <w:trHeight w:val="805"/>
        </w:trPr>
        <w:tc>
          <w:tcPr>
            <w:tcW w:w="2150" w:type="dxa"/>
            <w:tcBorders>
              <w:top w:val="single" w:sz="4" w:space="0" w:color="auto"/>
              <w:left w:val="single" w:sz="4" w:space="0" w:color="auto"/>
              <w:bottom w:val="single" w:sz="4" w:space="0" w:color="auto"/>
              <w:right w:val="single" w:sz="4" w:space="0" w:color="auto"/>
            </w:tcBorders>
            <w:shd w:val="clear" w:color="000000" w:fill="F2F2F2"/>
            <w:vAlign w:val="center"/>
          </w:tcPr>
          <w:p w14:paraId="73AF94A2" w14:textId="77777777" w:rsidR="007B765A" w:rsidRPr="005B744F" w:rsidRDefault="007B765A" w:rsidP="004A1A73">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Hukuken Yetkili Kişi</w:t>
            </w:r>
          </w:p>
        </w:tc>
        <w:tc>
          <w:tcPr>
            <w:tcW w:w="7064" w:type="dxa"/>
            <w:tcBorders>
              <w:top w:val="single" w:sz="4" w:space="0" w:color="auto"/>
              <w:left w:val="nil"/>
              <w:bottom w:val="single" w:sz="4" w:space="0" w:color="auto"/>
              <w:right w:val="single" w:sz="4" w:space="0" w:color="auto"/>
            </w:tcBorders>
            <w:shd w:val="clear" w:color="auto" w:fill="auto"/>
            <w:vAlign w:val="center"/>
          </w:tcPr>
          <w:p w14:paraId="31E5F3C1" w14:textId="77777777" w:rsidR="007B765A" w:rsidRPr="005B744F" w:rsidRDefault="007B765A" w:rsidP="004A1A73">
            <w:pPr>
              <w:spacing w:after="0"/>
              <w:rPr>
                <w:rFonts w:ascii="Times New Roman" w:eastAsia="Times New Roman" w:hAnsi="Times New Roman" w:cs="Times New Roman"/>
                <w:color w:val="000000"/>
                <w:sz w:val="24"/>
                <w:szCs w:val="24"/>
              </w:rPr>
            </w:pPr>
            <w:r w:rsidRPr="005B744F">
              <w:rPr>
                <w:rFonts w:ascii="Times New Roman" w:eastAsia="Times New Roman" w:hAnsi="Times New Roman" w:cs="Times New Roman"/>
                <w:color w:val="000000"/>
                <w:sz w:val="24"/>
                <w:szCs w:val="24"/>
              </w:rPr>
              <w:t xml:space="preserve">Hukuken yetkili kamu kurum ve kuruluşları veya özel </w:t>
            </w:r>
            <w:r>
              <w:rPr>
                <w:rFonts w:ascii="Times New Roman" w:eastAsia="Times New Roman" w:hAnsi="Times New Roman" w:cs="Times New Roman"/>
                <w:color w:val="000000"/>
                <w:sz w:val="24"/>
                <w:szCs w:val="24"/>
              </w:rPr>
              <w:t>kişi ve kuruluşlarında çalışan kişiler.</w:t>
            </w:r>
          </w:p>
        </w:tc>
      </w:tr>
      <w:tr w:rsidR="007B765A" w:rsidRPr="005B744F" w14:paraId="16F0535F" w14:textId="77777777" w:rsidTr="008620C7">
        <w:trPr>
          <w:trHeight w:val="805"/>
        </w:trPr>
        <w:tc>
          <w:tcPr>
            <w:tcW w:w="2150" w:type="dxa"/>
            <w:tcBorders>
              <w:top w:val="single" w:sz="4" w:space="0" w:color="auto"/>
              <w:left w:val="single" w:sz="4" w:space="0" w:color="auto"/>
              <w:bottom w:val="single" w:sz="4" w:space="0" w:color="auto"/>
              <w:right w:val="single" w:sz="4" w:space="0" w:color="auto"/>
            </w:tcBorders>
            <w:shd w:val="clear" w:color="000000" w:fill="F2F2F2"/>
            <w:vAlign w:val="center"/>
          </w:tcPr>
          <w:p w14:paraId="6783ECDE" w14:textId="77777777" w:rsidR="007B765A" w:rsidRPr="005B744F" w:rsidRDefault="007B765A" w:rsidP="004A1A73">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Diğer</w:t>
            </w:r>
          </w:p>
        </w:tc>
        <w:tc>
          <w:tcPr>
            <w:tcW w:w="7064" w:type="dxa"/>
            <w:tcBorders>
              <w:top w:val="single" w:sz="4" w:space="0" w:color="auto"/>
              <w:left w:val="nil"/>
              <w:bottom w:val="single" w:sz="4" w:space="0" w:color="auto"/>
              <w:right w:val="single" w:sz="4" w:space="0" w:color="auto"/>
            </w:tcBorders>
            <w:shd w:val="clear" w:color="auto" w:fill="auto"/>
            <w:vAlign w:val="center"/>
          </w:tcPr>
          <w:p w14:paraId="4B22F3D0" w14:textId="77777777" w:rsidR="007B765A" w:rsidRPr="005B744F" w:rsidRDefault="007B765A" w:rsidP="004A1A73">
            <w:pPr>
              <w:spacing w:after="0"/>
              <w:rPr>
                <w:rFonts w:ascii="Times New Roman" w:eastAsia="Times New Roman" w:hAnsi="Times New Roman" w:cs="Times New Roman"/>
                <w:color w:val="000000"/>
                <w:sz w:val="24"/>
                <w:szCs w:val="24"/>
              </w:rPr>
            </w:pPr>
            <w:r w:rsidRPr="005B744F">
              <w:rPr>
                <w:rFonts w:ascii="Times New Roman" w:eastAsia="Times New Roman" w:hAnsi="Times New Roman" w:cs="Times New Roman"/>
                <w:color w:val="000000"/>
                <w:sz w:val="24"/>
                <w:szCs w:val="24"/>
              </w:rPr>
              <w:t xml:space="preserve">Bu kişi gruplarının kapsamına girmeyen kişiler tam ismiyle/unvanıyla belirtilir. </w:t>
            </w:r>
          </w:p>
        </w:tc>
      </w:tr>
    </w:tbl>
    <w:p w14:paraId="7C676B3F" w14:textId="0545F0B5" w:rsidR="00EB3E69" w:rsidRDefault="00EB3E69" w:rsidP="00EB3E69">
      <w:pPr>
        <w:pStyle w:val="Heading1"/>
        <w:jc w:val="both"/>
        <w:rPr>
          <w:rFonts w:cs="Times New Roman"/>
          <w:b/>
          <w:sz w:val="24"/>
          <w:szCs w:val="24"/>
        </w:rPr>
      </w:pPr>
      <w:bookmarkStart w:id="28" w:name="_Toc530584035"/>
      <w:r w:rsidRPr="009F45B0">
        <w:rPr>
          <w:rFonts w:cs="Times New Roman"/>
          <w:b/>
          <w:sz w:val="24"/>
          <w:szCs w:val="24"/>
        </w:rPr>
        <w:t>EK-2 SAKLAMA VE İMHA SÜRELERİ TABLOSU</w:t>
      </w:r>
      <w:bookmarkEnd w:id="28"/>
    </w:p>
    <w:p w14:paraId="54FD86D5" w14:textId="3A23960E" w:rsidR="004A1A73" w:rsidRPr="004A1A73" w:rsidRDefault="004A1A73" w:rsidP="004A1A73">
      <w:pPr>
        <w:jc w:val="both"/>
      </w:pPr>
      <w:r>
        <w:t xml:space="preserve">Aşağıda yer alan tablodaki süreçlere ilişkin saklama süreleri, Politika’nın yürürlüğe girdiği tarihteki mevzuat esas alınarak belirlenmiştir. Söz konusu süreler, ilgili kişi tarafından dava açılması halinde kesintiye uğrayacak ve davaya konu kişisel veriler en az dava </w:t>
      </w:r>
      <w:r w:rsidR="00FB1B50">
        <w:t>kesinleşene kadar</w:t>
      </w:r>
      <w:r>
        <w:t xml:space="preserve"> bir hakkın korunması hukuki sebebine dayanarak saklanacaktır.</w:t>
      </w:r>
    </w:p>
    <w:tbl>
      <w:tblPr>
        <w:tblStyle w:val="TableGrid"/>
        <w:tblW w:w="0" w:type="auto"/>
        <w:tblInd w:w="108" w:type="dxa"/>
        <w:tblLook w:val="04A0" w:firstRow="1" w:lastRow="0" w:firstColumn="1" w:lastColumn="0" w:noHBand="0" w:noVBand="1"/>
      </w:tblPr>
      <w:tblGrid>
        <w:gridCol w:w="2514"/>
        <w:gridCol w:w="3583"/>
        <w:gridCol w:w="2857"/>
      </w:tblGrid>
      <w:tr w:rsidR="00EB3E69" w:rsidRPr="009F45B0" w14:paraId="2EC183FF" w14:textId="77777777" w:rsidTr="008620C7">
        <w:tc>
          <w:tcPr>
            <w:tcW w:w="2552" w:type="dxa"/>
            <w:tcBorders>
              <w:bottom w:val="single" w:sz="4" w:space="0" w:color="auto"/>
            </w:tcBorders>
            <w:shd w:val="clear" w:color="auto" w:fill="DBE5F1" w:themeFill="accent1" w:themeFillTint="33"/>
            <w:vAlign w:val="center"/>
          </w:tcPr>
          <w:p w14:paraId="268A3E55" w14:textId="77777777" w:rsidR="00EB3E69" w:rsidRPr="009F45B0" w:rsidRDefault="00EB3E69" w:rsidP="009F45B0">
            <w:pPr>
              <w:spacing w:before="60" w:after="60" w:line="276" w:lineRule="auto"/>
              <w:jc w:val="center"/>
              <w:rPr>
                <w:rFonts w:ascii="Times New Roman" w:hAnsi="Times New Roman" w:cs="Times New Roman"/>
                <w:b/>
                <w:bCs/>
                <w:sz w:val="24"/>
                <w:szCs w:val="24"/>
              </w:rPr>
            </w:pPr>
            <w:r w:rsidRPr="009F45B0">
              <w:rPr>
                <w:rFonts w:ascii="Times New Roman" w:hAnsi="Times New Roman" w:cs="Times New Roman"/>
                <w:b/>
                <w:bCs/>
                <w:sz w:val="24"/>
                <w:szCs w:val="24"/>
              </w:rPr>
              <w:t>KİŞİSEL VERİ KATEGORİSİ</w:t>
            </w:r>
          </w:p>
        </w:tc>
        <w:tc>
          <w:tcPr>
            <w:tcW w:w="3693" w:type="dxa"/>
            <w:shd w:val="clear" w:color="auto" w:fill="DBE5F1" w:themeFill="accent1" w:themeFillTint="33"/>
            <w:vAlign w:val="center"/>
          </w:tcPr>
          <w:p w14:paraId="208612AE" w14:textId="77777777" w:rsidR="00EB3E69" w:rsidRPr="009F45B0" w:rsidRDefault="00EB3E69" w:rsidP="009F45B0">
            <w:pPr>
              <w:spacing w:before="60" w:after="60" w:line="276" w:lineRule="auto"/>
              <w:jc w:val="center"/>
              <w:rPr>
                <w:rFonts w:ascii="Times New Roman" w:hAnsi="Times New Roman" w:cs="Times New Roman"/>
                <w:b/>
                <w:bCs/>
                <w:sz w:val="24"/>
                <w:szCs w:val="24"/>
              </w:rPr>
            </w:pPr>
            <w:r w:rsidRPr="009F45B0">
              <w:rPr>
                <w:rFonts w:ascii="Times New Roman" w:hAnsi="Times New Roman" w:cs="Times New Roman"/>
                <w:b/>
                <w:bCs/>
                <w:sz w:val="24"/>
                <w:szCs w:val="24"/>
              </w:rPr>
              <w:t>SAKLAMA SÜRESİ</w:t>
            </w:r>
          </w:p>
        </w:tc>
        <w:tc>
          <w:tcPr>
            <w:tcW w:w="2935" w:type="dxa"/>
            <w:shd w:val="clear" w:color="auto" w:fill="DBE5F1" w:themeFill="accent1" w:themeFillTint="33"/>
            <w:vAlign w:val="center"/>
          </w:tcPr>
          <w:p w14:paraId="528761D8" w14:textId="77777777" w:rsidR="00EB3E69" w:rsidRPr="009F45B0" w:rsidRDefault="00EB3E69" w:rsidP="009F45B0">
            <w:pPr>
              <w:spacing w:before="60" w:after="60" w:line="276" w:lineRule="auto"/>
              <w:jc w:val="center"/>
              <w:rPr>
                <w:rFonts w:ascii="Times New Roman" w:hAnsi="Times New Roman" w:cs="Times New Roman"/>
                <w:b/>
                <w:bCs/>
                <w:sz w:val="24"/>
                <w:szCs w:val="24"/>
              </w:rPr>
            </w:pPr>
            <w:r w:rsidRPr="009F45B0">
              <w:rPr>
                <w:rFonts w:ascii="Times New Roman" w:hAnsi="Times New Roman" w:cs="Times New Roman"/>
                <w:b/>
                <w:bCs/>
                <w:sz w:val="24"/>
                <w:szCs w:val="24"/>
              </w:rPr>
              <w:t>İMHA SÜRESİ</w:t>
            </w:r>
          </w:p>
        </w:tc>
      </w:tr>
      <w:tr w:rsidR="00EB3E69" w:rsidRPr="009F45B0" w14:paraId="6EFCC184" w14:textId="77777777" w:rsidTr="008620C7">
        <w:tc>
          <w:tcPr>
            <w:tcW w:w="2552" w:type="dxa"/>
            <w:shd w:val="clear" w:color="auto" w:fill="F2F2F2" w:themeFill="background1" w:themeFillShade="F2"/>
            <w:vAlign w:val="center"/>
          </w:tcPr>
          <w:p w14:paraId="50F19006" w14:textId="5BE12422" w:rsidR="00EB3E69" w:rsidRPr="009F45B0" w:rsidRDefault="00EB3E69" w:rsidP="00EB3E69">
            <w:pPr>
              <w:rPr>
                <w:rFonts w:ascii="Times New Roman" w:eastAsia="Times New Roman" w:hAnsi="Times New Roman" w:cs="Times New Roman"/>
                <w:b/>
                <w:color w:val="000000"/>
                <w:sz w:val="24"/>
                <w:szCs w:val="24"/>
              </w:rPr>
            </w:pPr>
            <w:r w:rsidRPr="009F45B0">
              <w:rPr>
                <w:rFonts w:ascii="Times New Roman" w:eastAsia="Times New Roman" w:hAnsi="Times New Roman" w:cs="Times New Roman"/>
                <w:b/>
                <w:color w:val="000000"/>
                <w:sz w:val="24"/>
                <w:szCs w:val="24"/>
              </w:rPr>
              <w:t>Sözleşme ilişkilerinde (</w:t>
            </w:r>
            <w:r w:rsidR="009D6C18" w:rsidRPr="009D6C18">
              <w:rPr>
                <w:rFonts w:ascii="Times New Roman" w:eastAsia="Times New Roman" w:hAnsi="Times New Roman" w:cs="Times New Roman"/>
                <w:b/>
                <w:color w:val="000000"/>
                <w:sz w:val="24"/>
                <w:szCs w:val="24"/>
              </w:rPr>
              <w:t>TBK genel zamanaşımı süresi</w:t>
            </w:r>
            <w:r w:rsidRPr="009F45B0">
              <w:rPr>
                <w:rFonts w:ascii="Times New Roman" w:eastAsia="Times New Roman" w:hAnsi="Times New Roman" w:cs="Times New Roman"/>
                <w:b/>
                <w:color w:val="000000"/>
                <w:sz w:val="24"/>
                <w:szCs w:val="24"/>
              </w:rPr>
              <w:t>)</w:t>
            </w:r>
          </w:p>
        </w:tc>
        <w:tc>
          <w:tcPr>
            <w:tcW w:w="3693" w:type="dxa"/>
            <w:vAlign w:val="center"/>
          </w:tcPr>
          <w:p w14:paraId="5E2F0D78" w14:textId="77777777" w:rsidR="00EB3E69" w:rsidRPr="009F45B0" w:rsidRDefault="00EB3E69" w:rsidP="00EB3E69">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Ticari ilişkinin sona ermesinden itibaren 10 yıl</w:t>
            </w:r>
          </w:p>
        </w:tc>
        <w:tc>
          <w:tcPr>
            <w:tcW w:w="2935" w:type="dxa"/>
            <w:vAlign w:val="center"/>
          </w:tcPr>
          <w:p w14:paraId="4E24A5E3" w14:textId="77777777" w:rsidR="00EB3E69" w:rsidRPr="009F45B0" w:rsidRDefault="00EB3E69" w:rsidP="00EB3E69">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 xml:space="preserve">Sürenin sona ermesinden itibaren 6 ayda bir gerçekleşen ilk periyodik işlemde </w:t>
            </w:r>
          </w:p>
        </w:tc>
      </w:tr>
      <w:tr w:rsidR="00893260" w:rsidRPr="009F45B0" w14:paraId="6ACCAC9E" w14:textId="77777777" w:rsidTr="008620C7">
        <w:tc>
          <w:tcPr>
            <w:tcW w:w="2552" w:type="dxa"/>
            <w:shd w:val="clear" w:color="auto" w:fill="F2F2F2" w:themeFill="background1" w:themeFillShade="F2"/>
            <w:vAlign w:val="center"/>
          </w:tcPr>
          <w:p w14:paraId="1D69E3CE" w14:textId="1DDFE528" w:rsidR="00893260" w:rsidRPr="006B7E34" w:rsidRDefault="00893260" w:rsidP="00893260">
            <w:pPr>
              <w:rPr>
                <w:rFonts w:ascii="Times New Roman" w:eastAsia="Times New Roman" w:hAnsi="Times New Roman" w:cs="Times New Roman"/>
                <w:b/>
                <w:color w:val="000000"/>
                <w:sz w:val="24"/>
                <w:szCs w:val="24"/>
              </w:rPr>
            </w:pPr>
            <w:r w:rsidRPr="006B7E34">
              <w:rPr>
                <w:rFonts w:ascii="Times New Roman" w:eastAsia="Times New Roman" w:hAnsi="Times New Roman" w:cs="Times New Roman"/>
                <w:b/>
                <w:color w:val="000000"/>
                <w:sz w:val="24"/>
                <w:szCs w:val="24"/>
              </w:rPr>
              <w:t>Müşterilere mal/hizmet verilmesi ilişkilerinde Ödeme işlemleri</w:t>
            </w:r>
          </w:p>
        </w:tc>
        <w:tc>
          <w:tcPr>
            <w:tcW w:w="3693" w:type="dxa"/>
            <w:vAlign w:val="center"/>
          </w:tcPr>
          <w:p w14:paraId="02551DEC" w14:textId="3166FCB5" w:rsidR="00893260" w:rsidRPr="006B7E34" w:rsidRDefault="00893260" w:rsidP="00893260">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İş ilişkisinin sona ermesinden itibaren 10 yıl</w:t>
            </w:r>
          </w:p>
        </w:tc>
        <w:tc>
          <w:tcPr>
            <w:tcW w:w="2935" w:type="dxa"/>
          </w:tcPr>
          <w:p w14:paraId="1669902C" w14:textId="56F9890A" w:rsidR="00893260" w:rsidRPr="006B7E34" w:rsidRDefault="00893260" w:rsidP="00893260">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 xml:space="preserve">Sürenin sona ermesinden itibaren 6 ayda bir gerçekleşen ilk periyodik işlemde </w:t>
            </w:r>
          </w:p>
        </w:tc>
      </w:tr>
      <w:tr w:rsidR="00893260" w:rsidRPr="009F45B0" w14:paraId="725BCDFC" w14:textId="77777777" w:rsidTr="008620C7">
        <w:tc>
          <w:tcPr>
            <w:tcW w:w="2552" w:type="dxa"/>
            <w:shd w:val="clear" w:color="auto" w:fill="F2F2F2" w:themeFill="background1" w:themeFillShade="F2"/>
            <w:vAlign w:val="center"/>
          </w:tcPr>
          <w:p w14:paraId="25631F7C" w14:textId="3E0B23F1" w:rsidR="00893260" w:rsidRPr="006B7E34" w:rsidRDefault="00893260" w:rsidP="00893260">
            <w:pPr>
              <w:rPr>
                <w:rFonts w:ascii="Times New Roman" w:eastAsia="Times New Roman" w:hAnsi="Times New Roman" w:cs="Times New Roman"/>
                <w:b/>
                <w:color w:val="000000"/>
                <w:sz w:val="24"/>
                <w:szCs w:val="24"/>
              </w:rPr>
            </w:pPr>
            <w:r w:rsidRPr="00E009A8">
              <w:rPr>
                <w:rFonts w:ascii="Times New Roman" w:eastAsia="Times New Roman" w:hAnsi="Times New Roman" w:cs="Times New Roman"/>
                <w:b/>
                <w:color w:val="000000"/>
                <w:sz w:val="24"/>
                <w:szCs w:val="24"/>
              </w:rPr>
              <w:t>Sözleşme sürecinin bir bölümü ve sözleşmenin muhafazası</w:t>
            </w:r>
          </w:p>
        </w:tc>
        <w:tc>
          <w:tcPr>
            <w:tcW w:w="3693" w:type="dxa"/>
            <w:vAlign w:val="center"/>
          </w:tcPr>
          <w:p w14:paraId="66BBA393" w14:textId="4C6EB030" w:rsidR="00893260" w:rsidRPr="006B7E34" w:rsidRDefault="00893260" w:rsidP="00893260">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İş ilişkisinin sona ermesinden itibaren 10 yıl</w:t>
            </w:r>
          </w:p>
        </w:tc>
        <w:tc>
          <w:tcPr>
            <w:tcW w:w="2935" w:type="dxa"/>
          </w:tcPr>
          <w:p w14:paraId="477F1BD6" w14:textId="4D6A00E5" w:rsidR="00893260" w:rsidRPr="006B7E34" w:rsidRDefault="00893260" w:rsidP="00893260">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 xml:space="preserve">Sürenin sona ermesinden itibaren 6 ayda bir gerçekleşen ilk periyodik işlemde </w:t>
            </w:r>
          </w:p>
        </w:tc>
      </w:tr>
      <w:tr w:rsidR="00893260" w:rsidRPr="009F45B0" w14:paraId="114A035B" w14:textId="77777777" w:rsidTr="008620C7">
        <w:tc>
          <w:tcPr>
            <w:tcW w:w="2552" w:type="dxa"/>
            <w:shd w:val="clear" w:color="auto" w:fill="F2F2F2" w:themeFill="background1" w:themeFillShade="F2"/>
            <w:vAlign w:val="center"/>
          </w:tcPr>
          <w:p w14:paraId="7198CCCD" w14:textId="77777777" w:rsidR="00893260" w:rsidRPr="009F45B0" w:rsidRDefault="00893260" w:rsidP="00893260">
            <w:pPr>
              <w:rPr>
                <w:rFonts w:ascii="Times New Roman" w:eastAsia="Times New Roman" w:hAnsi="Times New Roman" w:cs="Times New Roman"/>
                <w:b/>
                <w:color w:val="000000"/>
                <w:sz w:val="24"/>
                <w:szCs w:val="24"/>
              </w:rPr>
            </w:pPr>
            <w:r w:rsidRPr="009F45B0">
              <w:rPr>
                <w:rFonts w:ascii="Times New Roman" w:eastAsia="Times New Roman" w:hAnsi="Times New Roman" w:cs="Times New Roman"/>
                <w:b/>
                <w:color w:val="000000"/>
                <w:sz w:val="24"/>
                <w:szCs w:val="24"/>
              </w:rPr>
              <w:t>Çalışan adaylarının iş başvuruları</w:t>
            </w:r>
          </w:p>
        </w:tc>
        <w:tc>
          <w:tcPr>
            <w:tcW w:w="3693" w:type="dxa"/>
            <w:vAlign w:val="center"/>
          </w:tcPr>
          <w:p w14:paraId="0DF5CB3D" w14:textId="6D078CB9" w:rsidR="00893260" w:rsidRPr="009F45B0" w:rsidRDefault="00CE71AD" w:rsidP="0089326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İş başvurusu tarihinden itibaren </w:t>
            </w:r>
            <w:r w:rsidR="00893260">
              <w:rPr>
                <w:rFonts w:ascii="Times New Roman" w:eastAsia="Times New Roman" w:hAnsi="Times New Roman" w:cs="Times New Roman"/>
                <w:color w:val="000000"/>
                <w:sz w:val="24"/>
                <w:szCs w:val="24"/>
              </w:rPr>
              <w:t>1</w:t>
            </w:r>
            <w:r w:rsidR="00893260" w:rsidRPr="009F45B0">
              <w:rPr>
                <w:rFonts w:ascii="Times New Roman" w:eastAsia="Times New Roman" w:hAnsi="Times New Roman" w:cs="Times New Roman"/>
                <w:color w:val="000000"/>
                <w:sz w:val="24"/>
                <w:szCs w:val="24"/>
              </w:rPr>
              <w:t xml:space="preserve"> yıl</w:t>
            </w:r>
          </w:p>
        </w:tc>
        <w:tc>
          <w:tcPr>
            <w:tcW w:w="2935" w:type="dxa"/>
          </w:tcPr>
          <w:p w14:paraId="298292E4" w14:textId="77777777" w:rsidR="00893260" w:rsidRPr="009F45B0" w:rsidRDefault="00893260" w:rsidP="00893260">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 xml:space="preserve">Sürenin sona ermesinden itibaren 6 ayda bir gerçekleşen ilk periyodik işlemde </w:t>
            </w:r>
          </w:p>
        </w:tc>
      </w:tr>
      <w:tr w:rsidR="00893260" w:rsidRPr="009F45B0" w14:paraId="7099A670" w14:textId="77777777" w:rsidTr="008620C7">
        <w:tc>
          <w:tcPr>
            <w:tcW w:w="2552" w:type="dxa"/>
            <w:shd w:val="clear" w:color="auto" w:fill="F2F2F2" w:themeFill="background1" w:themeFillShade="F2"/>
            <w:vAlign w:val="center"/>
          </w:tcPr>
          <w:p w14:paraId="5F6F7B52" w14:textId="77777777" w:rsidR="00893260" w:rsidRPr="009F45B0" w:rsidRDefault="00893260" w:rsidP="00893260">
            <w:pPr>
              <w:rPr>
                <w:rFonts w:ascii="Times New Roman" w:eastAsia="Times New Roman" w:hAnsi="Times New Roman" w:cs="Times New Roman"/>
                <w:b/>
                <w:color w:val="000000"/>
                <w:sz w:val="24"/>
                <w:szCs w:val="24"/>
              </w:rPr>
            </w:pPr>
            <w:r w:rsidRPr="009F45B0">
              <w:rPr>
                <w:rFonts w:ascii="Times New Roman" w:eastAsia="Times New Roman" w:hAnsi="Times New Roman" w:cs="Times New Roman"/>
                <w:b/>
                <w:color w:val="000000"/>
                <w:sz w:val="24"/>
                <w:szCs w:val="24"/>
              </w:rPr>
              <w:t>Personel özlük işleri</w:t>
            </w:r>
          </w:p>
        </w:tc>
        <w:tc>
          <w:tcPr>
            <w:tcW w:w="3693" w:type="dxa"/>
            <w:vAlign w:val="center"/>
          </w:tcPr>
          <w:p w14:paraId="52DADAA5" w14:textId="77777777" w:rsidR="00893260" w:rsidRPr="009F45B0" w:rsidRDefault="00893260" w:rsidP="00893260">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İş ilişkisinin sona ermesinden</w:t>
            </w:r>
          </w:p>
          <w:p w14:paraId="3102CE53" w14:textId="77777777" w:rsidR="00893260" w:rsidRPr="009F45B0" w:rsidRDefault="00893260" w:rsidP="00893260">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itibaren 10 yıl</w:t>
            </w:r>
          </w:p>
        </w:tc>
        <w:tc>
          <w:tcPr>
            <w:tcW w:w="2935" w:type="dxa"/>
          </w:tcPr>
          <w:p w14:paraId="53B20C96" w14:textId="77777777" w:rsidR="00893260" w:rsidRPr="009F45B0" w:rsidRDefault="00893260" w:rsidP="00893260">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 xml:space="preserve">Sürenin sona ermesinden itibaren 6 ayda bir gerçekleşen ilk periyodik işlemde </w:t>
            </w:r>
          </w:p>
        </w:tc>
      </w:tr>
      <w:tr w:rsidR="00893260" w:rsidRPr="009F45B0" w14:paraId="132E200D" w14:textId="77777777" w:rsidTr="008620C7">
        <w:tc>
          <w:tcPr>
            <w:tcW w:w="2552" w:type="dxa"/>
            <w:shd w:val="clear" w:color="auto" w:fill="F2F2F2" w:themeFill="background1" w:themeFillShade="F2"/>
            <w:vAlign w:val="center"/>
          </w:tcPr>
          <w:p w14:paraId="51930F9F" w14:textId="77777777" w:rsidR="00893260" w:rsidRPr="009F45B0" w:rsidRDefault="00893260" w:rsidP="00893260">
            <w:pPr>
              <w:rPr>
                <w:rFonts w:ascii="Times New Roman" w:eastAsia="Times New Roman" w:hAnsi="Times New Roman" w:cs="Times New Roman"/>
                <w:b/>
                <w:color w:val="000000"/>
                <w:sz w:val="24"/>
                <w:szCs w:val="24"/>
              </w:rPr>
            </w:pPr>
            <w:r w:rsidRPr="009F45B0">
              <w:rPr>
                <w:rFonts w:ascii="Times New Roman" w:eastAsia="Times New Roman" w:hAnsi="Times New Roman" w:cs="Times New Roman"/>
                <w:b/>
                <w:color w:val="000000"/>
                <w:sz w:val="24"/>
                <w:szCs w:val="24"/>
              </w:rPr>
              <w:t>İş sağlığı ve güvenliği faaliyetleri</w:t>
            </w:r>
          </w:p>
        </w:tc>
        <w:tc>
          <w:tcPr>
            <w:tcW w:w="3693" w:type="dxa"/>
            <w:vAlign w:val="center"/>
          </w:tcPr>
          <w:p w14:paraId="11CB270C" w14:textId="77777777" w:rsidR="00893260" w:rsidRPr="009F45B0" w:rsidRDefault="00893260" w:rsidP="00893260">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İş ilişkisinin sona ermesinden</w:t>
            </w:r>
          </w:p>
          <w:p w14:paraId="39A5BA7F" w14:textId="5D7B6B98" w:rsidR="00893260" w:rsidRPr="009F45B0" w:rsidRDefault="00667A8B" w:rsidP="00893260">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İtibaren</w:t>
            </w:r>
            <w:r w:rsidR="00893260" w:rsidRPr="009F45B0">
              <w:rPr>
                <w:rFonts w:ascii="Times New Roman" w:eastAsia="Times New Roman" w:hAnsi="Times New Roman" w:cs="Times New Roman"/>
                <w:color w:val="000000"/>
                <w:sz w:val="24"/>
                <w:szCs w:val="24"/>
              </w:rPr>
              <w:t xml:space="preserve"> 10 yıl, sağlık raporları iş ilişkisinin sona ermesinden itibaren 15 yıl</w:t>
            </w:r>
          </w:p>
        </w:tc>
        <w:tc>
          <w:tcPr>
            <w:tcW w:w="2935" w:type="dxa"/>
          </w:tcPr>
          <w:p w14:paraId="25F06A63" w14:textId="77777777" w:rsidR="00893260" w:rsidRPr="009F45B0" w:rsidRDefault="00893260" w:rsidP="00893260">
            <w:pPr>
              <w:ind w:left="-7" w:firstLine="7"/>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 xml:space="preserve">Sürenin sona ermesinden itibaren 6 ayda bir gerçekleşen ilk periyodik işlemde </w:t>
            </w:r>
          </w:p>
        </w:tc>
      </w:tr>
      <w:tr w:rsidR="00893260" w:rsidRPr="009F45B0" w14:paraId="68445C76" w14:textId="77777777" w:rsidTr="008620C7">
        <w:tc>
          <w:tcPr>
            <w:tcW w:w="2552" w:type="dxa"/>
            <w:shd w:val="clear" w:color="auto" w:fill="F2F2F2" w:themeFill="background1" w:themeFillShade="F2"/>
            <w:vAlign w:val="center"/>
          </w:tcPr>
          <w:p w14:paraId="1D731D57" w14:textId="37E28DEB" w:rsidR="00893260" w:rsidRPr="009F45B0" w:rsidRDefault="00893260" w:rsidP="0089326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Çalışanların izin </w:t>
            </w:r>
            <w:r w:rsidR="008A65A2">
              <w:rPr>
                <w:rFonts w:ascii="Times New Roman" w:eastAsia="Times New Roman" w:hAnsi="Times New Roman" w:cs="Times New Roman"/>
                <w:b/>
                <w:color w:val="000000"/>
                <w:sz w:val="24"/>
                <w:szCs w:val="24"/>
              </w:rPr>
              <w:t xml:space="preserve">ve tazminat </w:t>
            </w:r>
            <w:r>
              <w:rPr>
                <w:rFonts w:ascii="Times New Roman" w:eastAsia="Times New Roman" w:hAnsi="Times New Roman" w:cs="Times New Roman"/>
                <w:b/>
                <w:color w:val="000000"/>
                <w:sz w:val="24"/>
                <w:szCs w:val="24"/>
              </w:rPr>
              <w:t>süreçlerinin yürütülmesi</w:t>
            </w:r>
          </w:p>
        </w:tc>
        <w:tc>
          <w:tcPr>
            <w:tcW w:w="3693" w:type="dxa"/>
            <w:vAlign w:val="center"/>
          </w:tcPr>
          <w:p w14:paraId="02A2468F" w14:textId="77777777" w:rsidR="004A1A73" w:rsidRPr="009F45B0" w:rsidRDefault="004A1A73" w:rsidP="004A1A73">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İş ilişkisinin sona ermesinden</w:t>
            </w:r>
          </w:p>
          <w:p w14:paraId="643953B7" w14:textId="31539D3B" w:rsidR="00893260" w:rsidRPr="009F45B0" w:rsidRDefault="00667A8B" w:rsidP="004A1A73">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İtibaren</w:t>
            </w:r>
            <w:r w:rsidR="004A1A73">
              <w:rPr>
                <w:rFonts w:ascii="Times New Roman" w:eastAsia="Times New Roman" w:hAnsi="Times New Roman" w:cs="Times New Roman"/>
                <w:color w:val="000000"/>
                <w:sz w:val="24"/>
                <w:szCs w:val="24"/>
              </w:rPr>
              <w:t xml:space="preserve"> 5</w:t>
            </w:r>
            <w:r w:rsidR="004A1A73" w:rsidRPr="009F45B0">
              <w:rPr>
                <w:rFonts w:ascii="Times New Roman" w:eastAsia="Times New Roman" w:hAnsi="Times New Roman" w:cs="Times New Roman"/>
                <w:color w:val="000000"/>
                <w:sz w:val="24"/>
                <w:szCs w:val="24"/>
              </w:rPr>
              <w:t xml:space="preserve"> yıl</w:t>
            </w:r>
          </w:p>
        </w:tc>
        <w:tc>
          <w:tcPr>
            <w:tcW w:w="2935" w:type="dxa"/>
          </w:tcPr>
          <w:p w14:paraId="064D8DC4" w14:textId="24C92E2F" w:rsidR="00893260" w:rsidRPr="009F45B0" w:rsidRDefault="004A1A73" w:rsidP="00893260">
            <w:pPr>
              <w:ind w:left="-7" w:firstLine="7"/>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Sürenin sona ermesinden itibaren 6 ayda bir gerçekleşen ilk periyodik işlemde</w:t>
            </w:r>
          </w:p>
        </w:tc>
      </w:tr>
      <w:tr w:rsidR="00893260" w:rsidRPr="009F45B0" w14:paraId="56A29B2A" w14:textId="77777777" w:rsidTr="008620C7">
        <w:tc>
          <w:tcPr>
            <w:tcW w:w="2552" w:type="dxa"/>
            <w:shd w:val="clear" w:color="auto" w:fill="F2F2F2" w:themeFill="background1" w:themeFillShade="F2"/>
            <w:vAlign w:val="center"/>
          </w:tcPr>
          <w:p w14:paraId="19220D11" w14:textId="46E0F5F2" w:rsidR="00893260" w:rsidRPr="009F45B0" w:rsidRDefault="00893260" w:rsidP="00893260">
            <w:pPr>
              <w:rPr>
                <w:rFonts w:ascii="Times New Roman" w:hAnsi="Times New Roman" w:cs="Times New Roman"/>
                <w:b/>
                <w:bCs/>
                <w:sz w:val="24"/>
                <w:szCs w:val="24"/>
              </w:rPr>
            </w:pPr>
            <w:r>
              <w:rPr>
                <w:rFonts w:ascii="Times New Roman" w:hAnsi="Times New Roman" w:cs="Times New Roman"/>
                <w:b/>
                <w:bCs/>
                <w:sz w:val="24"/>
                <w:szCs w:val="24"/>
              </w:rPr>
              <w:t xml:space="preserve">Çalışanların </w:t>
            </w:r>
            <w:r w:rsidRPr="009D6C18">
              <w:rPr>
                <w:rFonts w:ascii="Times New Roman" w:hAnsi="Times New Roman" w:cs="Times New Roman"/>
                <w:b/>
                <w:bCs/>
                <w:sz w:val="24"/>
                <w:szCs w:val="24"/>
              </w:rPr>
              <w:t>ücrete ilişkin haklarına dair kişisel veriler</w:t>
            </w:r>
          </w:p>
        </w:tc>
        <w:tc>
          <w:tcPr>
            <w:tcW w:w="3693" w:type="dxa"/>
            <w:vAlign w:val="center"/>
          </w:tcPr>
          <w:p w14:paraId="4A5BF1AF" w14:textId="1F4883CD" w:rsidR="00893260" w:rsidRPr="009F45B0" w:rsidRDefault="00893260" w:rsidP="0089326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y</w:t>
            </w:r>
            <w:r w:rsidRPr="009D6C18">
              <w:rPr>
                <w:rFonts w:ascii="Times New Roman" w:eastAsia="Times New Roman" w:hAnsi="Times New Roman" w:cs="Times New Roman"/>
                <w:color w:val="000000"/>
                <w:sz w:val="24"/>
                <w:szCs w:val="24"/>
              </w:rPr>
              <w:t>ıl</w:t>
            </w:r>
          </w:p>
        </w:tc>
        <w:tc>
          <w:tcPr>
            <w:tcW w:w="2935" w:type="dxa"/>
          </w:tcPr>
          <w:p w14:paraId="44539C5E" w14:textId="7D922822" w:rsidR="00893260" w:rsidRPr="009F45B0" w:rsidRDefault="00893260" w:rsidP="00893260">
            <w:pPr>
              <w:ind w:left="-7" w:firstLine="7"/>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 xml:space="preserve">Sürenin sona ermesinden itibaren 6 ayda bir gerçekleşen ilk periyodik işlemde </w:t>
            </w:r>
          </w:p>
        </w:tc>
      </w:tr>
      <w:tr w:rsidR="00893260" w:rsidRPr="009F45B0" w14:paraId="344BA3F6" w14:textId="77777777" w:rsidTr="008620C7">
        <w:tc>
          <w:tcPr>
            <w:tcW w:w="2552" w:type="dxa"/>
            <w:shd w:val="clear" w:color="auto" w:fill="F2F2F2" w:themeFill="background1" w:themeFillShade="F2"/>
            <w:vAlign w:val="center"/>
          </w:tcPr>
          <w:p w14:paraId="14D218FE" w14:textId="677069C1" w:rsidR="00893260" w:rsidRPr="009F45B0" w:rsidRDefault="00893260" w:rsidP="00893260">
            <w:pPr>
              <w:rPr>
                <w:rFonts w:ascii="Times New Roman" w:eastAsia="Times New Roman" w:hAnsi="Times New Roman" w:cs="Times New Roman"/>
                <w:b/>
                <w:color w:val="000000"/>
                <w:sz w:val="24"/>
                <w:szCs w:val="24"/>
              </w:rPr>
            </w:pPr>
            <w:r w:rsidRPr="009F45B0">
              <w:rPr>
                <w:rFonts w:ascii="Times New Roman" w:hAnsi="Times New Roman" w:cs="Times New Roman"/>
                <w:b/>
                <w:bCs/>
                <w:sz w:val="24"/>
                <w:szCs w:val="24"/>
              </w:rPr>
              <w:t>Erişim</w:t>
            </w:r>
            <w:r>
              <w:rPr>
                <w:rFonts w:ascii="Times New Roman" w:hAnsi="Times New Roman" w:cs="Times New Roman"/>
                <w:b/>
                <w:bCs/>
                <w:sz w:val="24"/>
                <w:szCs w:val="24"/>
              </w:rPr>
              <w:t>/Log</w:t>
            </w:r>
            <w:r w:rsidRPr="009F45B0">
              <w:rPr>
                <w:rFonts w:ascii="Times New Roman" w:hAnsi="Times New Roman" w:cs="Times New Roman"/>
                <w:b/>
                <w:bCs/>
                <w:sz w:val="24"/>
                <w:szCs w:val="24"/>
              </w:rPr>
              <w:t xml:space="preserve"> Kayıtları</w:t>
            </w:r>
          </w:p>
        </w:tc>
        <w:tc>
          <w:tcPr>
            <w:tcW w:w="3693" w:type="dxa"/>
            <w:vAlign w:val="center"/>
          </w:tcPr>
          <w:p w14:paraId="5B1589E9" w14:textId="194D3FF7" w:rsidR="00893260" w:rsidRPr="009F45B0" w:rsidRDefault="00893260" w:rsidP="00893260">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2 yıl</w:t>
            </w:r>
          </w:p>
        </w:tc>
        <w:tc>
          <w:tcPr>
            <w:tcW w:w="2935" w:type="dxa"/>
          </w:tcPr>
          <w:p w14:paraId="64588DFA" w14:textId="439BB747" w:rsidR="00893260" w:rsidRPr="009F45B0" w:rsidRDefault="00893260" w:rsidP="00893260">
            <w:pPr>
              <w:ind w:left="-7" w:firstLine="7"/>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 xml:space="preserve">Sürenin sona ermesinden itibaren 6 ayda bir gerçekleşen ilk periyodik işlemde </w:t>
            </w:r>
          </w:p>
        </w:tc>
      </w:tr>
      <w:tr w:rsidR="00893260" w:rsidRPr="009F45B0" w14:paraId="2CBB28E5" w14:textId="77777777" w:rsidTr="008620C7">
        <w:tc>
          <w:tcPr>
            <w:tcW w:w="2552" w:type="dxa"/>
            <w:shd w:val="clear" w:color="auto" w:fill="F2F2F2" w:themeFill="background1" w:themeFillShade="F2"/>
            <w:vAlign w:val="center"/>
          </w:tcPr>
          <w:p w14:paraId="2D0B67E4" w14:textId="77777777" w:rsidR="00893260" w:rsidRPr="009F45B0" w:rsidRDefault="00893260" w:rsidP="00893260">
            <w:pPr>
              <w:rPr>
                <w:rFonts w:ascii="Times New Roman" w:eastAsia="Times New Roman" w:hAnsi="Times New Roman" w:cs="Times New Roman"/>
                <w:b/>
                <w:color w:val="000000"/>
                <w:sz w:val="24"/>
                <w:szCs w:val="24"/>
              </w:rPr>
            </w:pPr>
            <w:r w:rsidRPr="009F45B0">
              <w:rPr>
                <w:rFonts w:ascii="Times New Roman" w:eastAsia="Times New Roman" w:hAnsi="Times New Roman" w:cs="Times New Roman"/>
                <w:b/>
                <w:color w:val="000000"/>
                <w:sz w:val="24"/>
                <w:szCs w:val="24"/>
              </w:rPr>
              <w:t>Genel Kurul İşlemleri</w:t>
            </w:r>
          </w:p>
        </w:tc>
        <w:tc>
          <w:tcPr>
            <w:tcW w:w="3693" w:type="dxa"/>
            <w:vAlign w:val="center"/>
          </w:tcPr>
          <w:p w14:paraId="299D60C2" w14:textId="77777777" w:rsidR="00893260" w:rsidRPr="009F45B0" w:rsidRDefault="00893260" w:rsidP="00893260">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10 yıl</w:t>
            </w:r>
          </w:p>
        </w:tc>
        <w:tc>
          <w:tcPr>
            <w:tcW w:w="2935" w:type="dxa"/>
          </w:tcPr>
          <w:p w14:paraId="1595BE88" w14:textId="77777777" w:rsidR="00893260" w:rsidRPr="009F45B0" w:rsidRDefault="00893260" w:rsidP="00893260">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 xml:space="preserve">Sürenin sona ermesinden itibaren 6 ayda bir gerçekleşen ilk periyodik işlemde </w:t>
            </w:r>
          </w:p>
        </w:tc>
      </w:tr>
      <w:tr w:rsidR="00893260" w:rsidRPr="009F45B0" w14:paraId="41A38135" w14:textId="77777777" w:rsidTr="008620C7">
        <w:tc>
          <w:tcPr>
            <w:tcW w:w="2552" w:type="dxa"/>
            <w:shd w:val="clear" w:color="auto" w:fill="F2F2F2" w:themeFill="background1" w:themeFillShade="F2"/>
            <w:vAlign w:val="center"/>
          </w:tcPr>
          <w:p w14:paraId="231CA997" w14:textId="77777777" w:rsidR="00893260" w:rsidRPr="009F45B0" w:rsidRDefault="00893260" w:rsidP="00893260">
            <w:pPr>
              <w:rPr>
                <w:rFonts w:ascii="Times New Roman" w:eastAsia="Times New Roman" w:hAnsi="Times New Roman" w:cs="Times New Roman"/>
                <w:b/>
                <w:color w:val="000000"/>
                <w:sz w:val="24"/>
                <w:szCs w:val="24"/>
              </w:rPr>
            </w:pPr>
            <w:r w:rsidRPr="009F45B0">
              <w:rPr>
                <w:rFonts w:ascii="Times New Roman" w:eastAsia="Times New Roman" w:hAnsi="Times New Roman" w:cs="Times New Roman"/>
                <w:b/>
                <w:color w:val="000000"/>
                <w:sz w:val="24"/>
                <w:szCs w:val="24"/>
              </w:rPr>
              <w:t>Şirket ortakları ve yönetim kurulu üyelerine ait bilgiler</w:t>
            </w:r>
          </w:p>
        </w:tc>
        <w:tc>
          <w:tcPr>
            <w:tcW w:w="3693" w:type="dxa"/>
            <w:vAlign w:val="center"/>
          </w:tcPr>
          <w:p w14:paraId="1DA2DBE0" w14:textId="77777777" w:rsidR="00893260" w:rsidRPr="009F45B0" w:rsidRDefault="00893260" w:rsidP="00893260">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10 yıl</w:t>
            </w:r>
          </w:p>
        </w:tc>
        <w:tc>
          <w:tcPr>
            <w:tcW w:w="2935" w:type="dxa"/>
          </w:tcPr>
          <w:p w14:paraId="0BD9E7EF" w14:textId="77777777" w:rsidR="00893260" w:rsidRPr="009F45B0" w:rsidRDefault="00893260" w:rsidP="00893260">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 xml:space="preserve">Sürenin sona ermesinden itibaren 6 ayda bir gerçekleşen ilk periyodik işlemde </w:t>
            </w:r>
          </w:p>
        </w:tc>
      </w:tr>
      <w:tr w:rsidR="00893260" w:rsidRPr="009F45B0" w14:paraId="70D338C0" w14:textId="77777777" w:rsidTr="008620C7">
        <w:tc>
          <w:tcPr>
            <w:tcW w:w="2552" w:type="dxa"/>
            <w:shd w:val="clear" w:color="auto" w:fill="F2F2F2" w:themeFill="background1" w:themeFillShade="F2"/>
            <w:vAlign w:val="center"/>
          </w:tcPr>
          <w:p w14:paraId="38A0AFBD" w14:textId="77777777" w:rsidR="00893260" w:rsidRPr="009F45B0" w:rsidRDefault="00893260" w:rsidP="00893260">
            <w:pPr>
              <w:rPr>
                <w:rFonts w:ascii="Times New Roman" w:eastAsia="Times New Roman" w:hAnsi="Times New Roman" w:cs="Times New Roman"/>
                <w:b/>
                <w:color w:val="000000"/>
                <w:sz w:val="24"/>
                <w:szCs w:val="24"/>
              </w:rPr>
            </w:pPr>
            <w:r w:rsidRPr="009F45B0">
              <w:rPr>
                <w:rFonts w:ascii="Times New Roman" w:eastAsia="Times New Roman" w:hAnsi="Times New Roman" w:cs="Times New Roman"/>
                <w:b/>
                <w:color w:val="000000"/>
                <w:sz w:val="24"/>
                <w:szCs w:val="24"/>
              </w:rPr>
              <w:t>Ziyaretçi kayıtları</w:t>
            </w:r>
          </w:p>
        </w:tc>
        <w:tc>
          <w:tcPr>
            <w:tcW w:w="3693" w:type="dxa"/>
            <w:vAlign w:val="center"/>
          </w:tcPr>
          <w:p w14:paraId="0782A534" w14:textId="77777777" w:rsidR="00893260" w:rsidRPr="009F45B0" w:rsidRDefault="00893260" w:rsidP="00893260">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1 yıl</w:t>
            </w:r>
          </w:p>
        </w:tc>
        <w:tc>
          <w:tcPr>
            <w:tcW w:w="2935" w:type="dxa"/>
          </w:tcPr>
          <w:p w14:paraId="3A087091" w14:textId="77777777" w:rsidR="00893260" w:rsidRPr="009F45B0" w:rsidRDefault="00893260" w:rsidP="00893260">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 xml:space="preserve">Sürenin sona ermesinden itibaren 6 ayda bir gerçekleşen ilk periyodik işlemde </w:t>
            </w:r>
          </w:p>
        </w:tc>
      </w:tr>
      <w:tr w:rsidR="00893260" w:rsidRPr="009F45B0" w14:paraId="4D858F5E" w14:textId="77777777" w:rsidTr="008620C7">
        <w:tc>
          <w:tcPr>
            <w:tcW w:w="2552" w:type="dxa"/>
            <w:shd w:val="clear" w:color="auto" w:fill="F2F2F2" w:themeFill="background1" w:themeFillShade="F2"/>
            <w:vAlign w:val="center"/>
          </w:tcPr>
          <w:p w14:paraId="723501ED" w14:textId="77777777" w:rsidR="00893260" w:rsidRPr="009F45B0" w:rsidRDefault="00893260" w:rsidP="00893260">
            <w:pPr>
              <w:rPr>
                <w:rFonts w:ascii="Times New Roman" w:eastAsia="Times New Roman" w:hAnsi="Times New Roman" w:cs="Times New Roman"/>
                <w:b/>
                <w:color w:val="000000"/>
                <w:sz w:val="24"/>
                <w:szCs w:val="24"/>
              </w:rPr>
            </w:pPr>
            <w:r w:rsidRPr="009F45B0">
              <w:rPr>
                <w:rFonts w:ascii="Times New Roman" w:eastAsia="Times New Roman" w:hAnsi="Times New Roman" w:cs="Times New Roman"/>
                <w:b/>
                <w:color w:val="000000"/>
                <w:sz w:val="24"/>
                <w:szCs w:val="24"/>
              </w:rPr>
              <w:t>Vergisel kayıtlar (fatura vs.)</w:t>
            </w:r>
          </w:p>
        </w:tc>
        <w:tc>
          <w:tcPr>
            <w:tcW w:w="3693" w:type="dxa"/>
            <w:vAlign w:val="center"/>
          </w:tcPr>
          <w:p w14:paraId="7697DBC1" w14:textId="41A73424" w:rsidR="00893260" w:rsidRPr="009F45B0" w:rsidRDefault="00893260" w:rsidP="0089326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y</w:t>
            </w:r>
            <w:r w:rsidRPr="009F45B0">
              <w:rPr>
                <w:rFonts w:ascii="Times New Roman" w:eastAsia="Times New Roman" w:hAnsi="Times New Roman" w:cs="Times New Roman"/>
                <w:color w:val="000000"/>
                <w:sz w:val="24"/>
                <w:szCs w:val="24"/>
              </w:rPr>
              <w:t>ıl</w:t>
            </w:r>
          </w:p>
        </w:tc>
        <w:tc>
          <w:tcPr>
            <w:tcW w:w="2935" w:type="dxa"/>
          </w:tcPr>
          <w:p w14:paraId="3AD6624A" w14:textId="77777777" w:rsidR="00893260" w:rsidRPr="009F45B0" w:rsidRDefault="00893260" w:rsidP="00893260">
            <w:pPr>
              <w:rPr>
                <w:rFonts w:ascii="Times New Roman" w:eastAsia="Times New Roman" w:hAnsi="Times New Roman" w:cs="Times New Roman"/>
                <w:color w:val="000000"/>
                <w:sz w:val="24"/>
                <w:szCs w:val="24"/>
              </w:rPr>
            </w:pPr>
            <w:r w:rsidRPr="009F45B0">
              <w:rPr>
                <w:rFonts w:ascii="Times New Roman" w:eastAsia="Times New Roman" w:hAnsi="Times New Roman" w:cs="Times New Roman"/>
                <w:color w:val="000000"/>
                <w:sz w:val="24"/>
                <w:szCs w:val="24"/>
              </w:rPr>
              <w:t xml:space="preserve">Sürenin sona ermesinden itibaren 6 ayda bir gerçekleşen ilk periyodik işlemde </w:t>
            </w:r>
          </w:p>
        </w:tc>
      </w:tr>
    </w:tbl>
    <w:p w14:paraId="7DDB1997" w14:textId="4EC49D01" w:rsidR="00E461A4" w:rsidRPr="009F45B0" w:rsidRDefault="00EB3E69" w:rsidP="00E461A4">
      <w:pPr>
        <w:pStyle w:val="Heading1"/>
        <w:jc w:val="both"/>
        <w:rPr>
          <w:rFonts w:cs="Times New Roman"/>
          <w:b/>
          <w:sz w:val="24"/>
          <w:szCs w:val="24"/>
        </w:rPr>
      </w:pPr>
      <w:bookmarkStart w:id="29" w:name="_Toc530584036"/>
      <w:r w:rsidRPr="009F45B0">
        <w:rPr>
          <w:rFonts w:cs="Times New Roman"/>
          <w:b/>
          <w:sz w:val="24"/>
          <w:szCs w:val="24"/>
        </w:rPr>
        <w:t>EK-3</w:t>
      </w:r>
      <w:r w:rsidR="00E461A4" w:rsidRPr="009F45B0">
        <w:rPr>
          <w:rFonts w:cs="Times New Roman"/>
          <w:b/>
          <w:sz w:val="24"/>
          <w:szCs w:val="24"/>
        </w:rPr>
        <w:t xml:space="preserve"> GÜNCELLEMEYE İLİŞKİN TABLO</w:t>
      </w:r>
      <w:bookmarkEnd w:id="29"/>
    </w:p>
    <w:tbl>
      <w:tblPr>
        <w:tblStyle w:val="TableGrid"/>
        <w:tblW w:w="0" w:type="auto"/>
        <w:tblLook w:val="04A0" w:firstRow="1" w:lastRow="0" w:firstColumn="1" w:lastColumn="0" w:noHBand="0" w:noVBand="1"/>
      </w:tblPr>
      <w:tblGrid>
        <w:gridCol w:w="4526"/>
        <w:gridCol w:w="4536"/>
      </w:tblGrid>
      <w:tr w:rsidR="00E461A4" w:rsidRPr="009F45B0" w14:paraId="5DD3E8D3" w14:textId="77777777" w:rsidTr="00E461A4">
        <w:tc>
          <w:tcPr>
            <w:tcW w:w="4644" w:type="dxa"/>
            <w:shd w:val="clear" w:color="auto" w:fill="DBE5F1" w:themeFill="accent1" w:themeFillTint="33"/>
            <w:vAlign w:val="center"/>
          </w:tcPr>
          <w:p w14:paraId="154D6C46" w14:textId="67DF760A" w:rsidR="00E461A4" w:rsidRPr="009F45B0" w:rsidRDefault="00E461A4" w:rsidP="00E461A4">
            <w:pPr>
              <w:spacing w:after="120" w:line="276" w:lineRule="auto"/>
              <w:jc w:val="center"/>
              <w:rPr>
                <w:rFonts w:ascii="Times New Roman" w:eastAsia="Times New Roman" w:hAnsi="Times New Roman" w:cs="Times New Roman"/>
                <w:b/>
                <w:bCs/>
                <w:sz w:val="24"/>
                <w:szCs w:val="24"/>
              </w:rPr>
            </w:pPr>
            <w:r w:rsidRPr="009F45B0">
              <w:rPr>
                <w:rFonts w:ascii="Times New Roman" w:eastAsia="Times New Roman" w:hAnsi="Times New Roman" w:cs="Times New Roman"/>
                <w:b/>
                <w:bCs/>
                <w:sz w:val="24"/>
                <w:szCs w:val="24"/>
              </w:rPr>
              <w:t>GÜNCELLEME TARİHİ</w:t>
            </w:r>
          </w:p>
        </w:tc>
        <w:tc>
          <w:tcPr>
            <w:tcW w:w="4644" w:type="dxa"/>
            <w:shd w:val="clear" w:color="auto" w:fill="DBE5F1" w:themeFill="accent1" w:themeFillTint="33"/>
            <w:vAlign w:val="center"/>
          </w:tcPr>
          <w:p w14:paraId="563F84BB" w14:textId="02C04124" w:rsidR="00E461A4" w:rsidRPr="009F45B0" w:rsidRDefault="00E461A4" w:rsidP="00E461A4">
            <w:pPr>
              <w:spacing w:after="120" w:line="276" w:lineRule="auto"/>
              <w:jc w:val="center"/>
              <w:rPr>
                <w:rFonts w:ascii="Times New Roman" w:eastAsia="Times New Roman" w:hAnsi="Times New Roman" w:cs="Times New Roman"/>
                <w:b/>
                <w:bCs/>
                <w:sz w:val="24"/>
                <w:szCs w:val="24"/>
              </w:rPr>
            </w:pPr>
            <w:r w:rsidRPr="009F45B0">
              <w:rPr>
                <w:rFonts w:ascii="Times New Roman" w:eastAsia="Times New Roman" w:hAnsi="Times New Roman" w:cs="Times New Roman"/>
                <w:b/>
                <w:bCs/>
                <w:sz w:val="24"/>
                <w:szCs w:val="24"/>
              </w:rPr>
              <w:t>YAPILAN DEĞİŞİKLİKLER</w:t>
            </w:r>
          </w:p>
        </w:tc>
      </w:tr>
      <w:tr w:rsidR="00E461A4" w:rsidRPr="009F45B0" w14:paraId="1BB91772" w14:textId="77777777" w:rsidTr="00E461A4">
        <w:tc>
          <w:tcPr>
            <w:tcW w:w="4644" w:type="dxa"/>
          </w:tcPr>
          <w:p w14:paraId="4FBEBA1D" w14:textId="77777777" w:rsidR="00E461A4" w:rsidRPr="009F45B0" w:rsidRDefault="00E461A4" w:rsidP="00E461A4">
            <w:pPr>
              <w:rPr>
                <w:rFonts w:ascii="Times New Roman" w:hAnsi="Times New Roman" w:cs="Times New Roman"/>
              </w:rPr>
            </w:pPr>
          </w:p>
          <w:p w14:paraId="2597E043" w14:textId="77777777" w:rsidR="00E461A4" w:rsidRPr="009F45B0" w:rsidRDefault="00E461A4" w:rsidP="00E461A4">
            <w:pPr>
              <w:rPr>
                <w:rFonts w:ascii="Times New Roman" w:hAnsi="Times New Roman" w:cs="Times New Roman"/>
              </w:rPr>
            </w:pPr>
          </w:p>
        </w:tc>
        <w:tc>
          <w:tcPr>
            <w:tcW w:w="4644" w:type="dxa"/>
          </w:tcPr>
          <w:p w14:paraId="4E833C9C" w14:textId="77777777" w:rsidR="00E461A4" w:rsidRPr="009F45B0" w:rsidRDefault="00E461A4" w:rsidP="00E461A4">
            <w:pPr>
              <w:rPr>
                <w:rFonts w:ascii="Times New Roman" w:hAnsi="Times New Roman" w:cs="Times New Roman"/>
              </w:rPr>
            </w:pPr>
          </w:p>
        </w:tc>
      </w:tr>
      <w:tr w:rsidR="00E461A4" w:rsidRPr="009F45B0" w14:paraId="593881FC" w14:textId="77777777" w:rsidTr="00E461A4">
        <w:tc>
          <w:tcPr>
            <w:tcW w:w="4644" w:type="dxa"/>
          </w:tcPr>
          <w:p w14:paraId="26C54409" w14:textId="77777777" w:rsidR="00E461A4" w:rsidRPr="009F45B0" w:rsidRDefault="00E461A4" w:rsidP="00E461A4">
            <w:pPr>
              <w:rPr>
                <w:rFonts w:ascii="Times New Roman" w:hAnsi="Times New Roman" w:cs="Times New Roman"/>
              </w:rPr>
            </w:pPr>
          </w:p>
        </w:tc>
        <w:tc>
          <w:tcPr>
            <w:tcW w:w="4644" w:type="dxa"/>
          </w:tcPr>
          <w:p w14:paraId="62F6DA1A" w14:textId="77777777" w:rsidR="00E461A4" w:rsidRPr="009F45B0" w:rsidRDefault="00E461A4" w:rsidP="00E461A4">
            <w:pPr>
              <w:rPr>
                <w:rFonts w:ascii="Times New Roman" w:hAnsi="Times New Roman" w:cs="Times New Roman"/>
              </w:rPr>
            </w:pPr>
          </w:p>
          <w:p w14:paraId="78CFDC04" w14:textId="77777777" w:rsidR="00E461A4" w:rsidRPr="009F45B0" w:rsidRDefault="00E461A4" w:rsidP="00E461A4">
            <w:pPr>
              <w:rPr>
                <w:rFonts w:ascii="Times New Roman" w:hAnsi="Times New Roman" w:cs="Times New Roman"/>
              </w:rPr>
            </w:pPr>
          </w:p>
        </w:tc>
      </w:tr>
      <w:tr w:rsidR="00E461A4" w:rsidRPr="009F45B0" w14:paraId="3C52D96C" w14:textId="77777777" w:rsidTr="00E461A4">
        <w:tc>
          <w:tcPr>
            <w:tcW w:w="4644" w:type="dxa"/>
          </w:tcPr>
          <w:p w14:paraId="516BC9FE" w14:textId="77777777" w:rsidR="00E461A4" w:rsidRPr="009F45B0" w:rsidRDefault="00E461A4" w:rsidP="00E461A4">
            <w:pPr>
              <w:rPr>
                <w:rFonts w:ascii="Times New Roman" w:hAnsi="Times New Roman" w:cs="Times New Roman"/>
              </w:rPr>
            </w:pPr>
          </w:p>
          <w:p w14:paraId="3689CCFB" w14:textId="77777777" w:rsidR="00E461A4" w:rsidRPr="009F45B0" w:rsidRDefault="00E461A4" w:rsidP="00E461A4">
            <w:pPr>
              <w:rPr>
                <w:rFonts w:ascii="Times New Roman" w:hAnsi="Times New Roman" w:cs="Times New Roman"/>
              </w:rPr>
            </w:pPr>
          </w:p>
        </w:tc>
        <w:tc>
          <w:tcPr>
            <w:tcW w:w="4644" w:type="dxa"/>
          </w:tcPr>
          <w:p w14:paraId="5F89962B" w14:textId="77777777" w:rsidR="00E461A4" w:rsidRPr="009F45B0" w:rsidRDefault="00E461A4" w:rsidP="00E461A4">
            <w:pPr>
              <w:rPr>
                <w:rFonts w:ascii="Times New Roman" w:hAnsi="Times New Roman" w:cs="Times New Roman"/>
              </w:rPr>
            </w:pPr>
          </w:p>
        </w:tc>
      </w:tr>
    </w:tbl>
    <w:p w14:paraId="14D6A198" w14:textId="77777777" w:rsidR="00E461A4" w:rsidRPr="009F45B0" w:rsidRDefault="00E461A4" w:rsidP="00E461A4">
      <w:pPr>
        <w:rPr>
          <w:rFonts w:ascii="Times New Roman" w:hAnsi="Times New Roman" w:cs="Times New Roman"/>
        </w:rPr>
      </w:pPr>
    </w:p>
    <w:p w14:paraId="3781329C" w14:textId="77777777" w:rsidR="00F73B7F" w:rsidRPr="009F45B0" w:rsidRDefault="00F73B7F" w:rsidP="00302DEB">
      <w:pPr>
        <w:jc w:val="both"/>
        <w:rPr>
          <w:rFonts w:ascii="Times New Roman" w:hAnsi="Times New Roman" w:cs="Times New Roman"/>
          <w:b/>
          <w:sz w:val="24"/>
          <w:szCs w:val="24"/>
        </w:rPr>
      </w:pPr>
    </w:p>
    <w:sectPr w:rsidR="00F73B7F" w:rsidRPr="009F45B0" w:rsidSect="006B02ED">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9FDDD" w14:textId="77777777" w:rsidR="004A39E2" w:rsidRDefault="004A39E2" w:rsidP="00607A49">
      <w:pPr>
        <w:spacing w:after="0" w:line="240" w:lineRule="auto"/>
      </w:pPr>
      <w:r>
        <w:separator/>
      </w:r>
    </w:p>
  </w:endnote>
  <w:endnote w:type="continuationSeparator" w:id="0">
    <w:p w14:paraId="43E362A1" w14:textId="77777777" w:rsidR="004A39E2" w:rsidRDefault="004A39E2" w:rsidP="0060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59BA" w14:textId="77777777" w:rsidR="006B02ED" w:rsidRDefault="006B02ED" w:rsidP="006B02ED">
    <w:pPr>
      <w:pStyle w:val="Footer"/>
      <w:rPr>
        <w:rFonts w:ascii="Times New Roman" w:hAnsi="Times New Roman" w:cs="Times New Roman"/>
        <w:i/>
        <w:sz w:val="18"/>
        <w:szCs w:val="18"/>
      </w:rPr>
    </w:pPr>
  </w:p>
  <w:p w14:paraId="155ABACF" w14:textId="77777777" w:rsidR="006B02ED" w:rsidRDefault="006B02ED" w:rsidP="006B02ED">
    <w:pPr>
      <w:pStyle w:val="Footer"/>
      <w:rPr>
        <w:rFonts w:ascii="Times New Roman" w:hAnsi="Times New Roman" w:cs="Times New Roman"/>
        <w:i/>
        <w:sz w:val="18"/>
        <w:szCs w:val="18"/>
      </w:rPr>
    </w:pPr>
  </w:p>
  <w:p w14:paraId="54BD5E3B" w14:textId="77777777" w:rsidR="006B02ED" w:rsidRDefault="006B02ED" w:rsidP="006B02ED">
    <w:pPr>
      <w:pStyle w:val="Footer"/>
      <w:rPr>
        <w:rFonts w:ascii="Times New Roman" w:hAnsi="Times New Roman" w:cs="Times New Roman"/>
        <w:i/>
        <w:sz w:val="18"/>
        <w:szCs w:val="18"/>
      </w:rPr>
    </w:pPr>
  </w:p>
  <w:p w14:paraId="06D9A519" w14:textId="6B9951DC" w:rsidR="006B02ED" w:rsidRDefault="00084BEC" w:rsidP="006B02ED">
    <w:pPr>
      <w:pStyle w:val="Footer"/>
    </w:pPr>
    <w:r>
      <w:rPr>
        <w:rFonts w:ascii="Times New Roman" w:hAnsi="Times New Roman" w:cs="Times New Roman"/>
        <w:i/>
        <w:sz w:val="18"/>
        <w:szCs w:val="18"/>
      </w:rPr>
      <w:t>Aid Centric</w:t>
    </w:r>
    <w:r w:rsidR="006B02ED" w:rsidRPr="0052077A">
      <w:rPr>
        <w:rFonts w:ascii="Times New Roman" w:hAnsi="Times New Roman" w:cs="Times New Roman"/>
        <w:i/>
        <w:sz w:val="18"/>
        <w:szCs w:val="18"/>
      </w:rPr>
      <w:t xml:space="preserve">- </w:t>
    </w:r>
    <w:r w:rsidR="006B02ED">
      <w:rPr>
        <w:rFonts w:ascii="Times New Roman" w:hAnsi="Times New Roman" w:cs="Times New Roman"/>
        <w:i/>
        <w:sz w:val="18"/>
        <w:szCs w:val="18"/>
      </w:rPr>
      <w:t>Kişisel Verileri Saklama ve İmha</w:t>
    </w:r>
    <w:r w:rsidR="006B02ED" w:rsidRPr="0052077A">
      <w:rPr>
        <w:rFonts w:ascii="Times New Roman" w:hAnsi="Times New Roman" w:cs="Times New Roman"/>
        <w:i/>
        <w:sz w:val="18"/>
        <w:szCs w:val="18"/>
      </w:rPr>
      <w:t xml:space="preserve"> Politikası</w:t>
    </w:r>
    <w:r w:rsidR="006B02ED">
      <w:t xml:space="preserve"> </w:t>
    </w:r>
    <w:r w:rsidR="006B02ED">
      <w:tab/>
    </w:r>
    <w:r w:rsidR="006B02ED">
      <w:tab/>
    </w:r>
    <w:sdt>
      <w:sdtPr>
        <w:rPr>
          <w:rFonts w:ascii="Times New Roman" w:hAnsi="Times New Roman" w:cs="Times New Roman"/>
          <w:sz w:val="20"/>
        </w:rPr>
        <w:id w:val="1691408041"/>
        <w:docPartObj>
          <w:docPartGallery w:val="Page Numbers (Bottom of Page)"/>
          <w:docPartUnique/>
        </w:docPartObj>
      </w:sdtPr>
      <w:sdtEndPr>
        <w:rPr>
          <w:rFonts w:asciiTheme="minorHAnsi" w:hAnsiTheme="minorHAnsi" w:cstheme="minorBidi"/>
          <w:sz w:val="22"/>
        </w:rPr>
      </w:sdtEndPr>
      <w:sdtContent>
        <w:r w:rsidR="006B02ED" w:rsidRPr="006B02ED">
          <w:rPr>
            <w:rFonts w:ascii="Times New Roman" w:hAnsi="Times New Roman" w:cs="Times New Roman"/>
            <w:sz w:val="20"/>
          </w:rPr>
          <w:fldChar w:fldCharType="begin"/>
        </w:r>
        <w:r w:rsidR="006B02ED" w:rsidRPr="006B02ED">
          <w:rPr>
            <w:rFonts w:ascii="Times New Roman" w:hAnsi="Times New Roman" w:cs="Times New Roman"/>
            <w:sz w:val="20"/>
          </w:rPr>
          <w:instrText>PAGE   \* MERGEFORMAT</w:instrText>
        </w:r>
        <w:r w:rsidR="006B02ED" w:rsidRPr="006B02ED">
          <w:rPr>
            <w:rFonts w:ascii="Times New Roman" w:hAnsi="Times New Roman" w:cs="Times New Roman"/>
            <w:sz w:val="20"/>
          </w:rPr>
          <w:fldChar w:fldCharType="separate"/>
        </w:r>
        <w:r w:rsidR="00521078">
          <w:rPr>
            <w:rFonts w:ascii="Times New Roman" w:hAnsi="Times New Roman" w:cs="Times New Roman"/>
            <w:noProof/>
            <w:sz w:val="20"/>
          </w:rPr>
          <w:t>3</w:t>
        </w:r>
        <w:r w:rsidR="006B02ED" w:rsidRPr="006B02ED">
          <w:rPr>
            <w:rFonts w:ascii="Times New Roman" w:hAnsi="Times New Roman" w:cs="Times New Roman"/>
            <w:sz w:val="20"/>
          </w:rPr>
          <w:fldChar w:fldCharType="end"/>
        </w:r>
      </w:sdtContent>
    </w:sdt>
  </w:p>
  <w:p w14:paraId="50A2A306" w14:textId="77777777" w:rsidR="006B02ED" w:rsidRDefault="006B0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B3365" w14:textId="77777777" w:rsidR="004A39E2" w:rsidRDefault="004A39E2" w:rsidP="00607A49">
      <w:pPr>
        <w:spacing w:after="0" w:line="240" w:lineRule="auto"/>
      </w:pPr>
      <w:r>
        <w:separator/>
      </w:r>
    </w:p>
  </w:footnote>
  <w:footnote w:type="continuationSeparator" w:id="0">
    <w:p w14:paraId="472E69B1" w14:textId="77777777" w:rsidR="004A39E2" w:rsidRDefault="004A39E2" w:rsidP="00607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6065843"/>
      <w:docPartObj>
        <w:docPartGallery w:val="Watermarks"/>
        <w:docPartUnique/>
      </w:docPartObj>
    </w:sdtPr>
    <w:sdtContent>
      <w:p w14:paraId="12103570" w14:textId="2E44B270" w:rsidR="004A1A73" w:rsidRDefault="00000000">
        <w:pPr>
          <w:pStyle w:val="Header"/>
        </w:pPr>
        <w:r>
          <w:pict w14:anchorId="789E7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32038" o:spid="_x0000_s1026" type="#_x0000_t136" style="position:absolute;margin-left:0;margin-top:0;width:426.35pt;height:213.1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7E10"/>
    <w:multiLevelType w:val="multilevel"/>
    <w:tmpl w:val="202E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26215"/>
    <w:multiLevelType w:val="hybridMultilevel"/>
    <w:tmpl w:val="2D26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90066"/>
    <w:multiLevelType w:val="hybridMultilevel"/>
    <w:tmpl w:val="EB6C1102"/>
    <w:lvl w:ilvl="0" w:tplc="0409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CD2481"/>
    <w:multiLevelType w:val="hybridMultilevel"/>
    <w:tmpl w:val="51B2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52B5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784728"/>
    <w:multiLevelType w:val="hybridMultilevel"/>
    <w:tmpl w:val="2044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41845"/>
    <w:multiLevelType w:val="hybridMultilevel"/>
    <w:tmpl w:val="8ED61362"/>
    <w:lvl w:ilvl="0" w:tplc="041F0003">
      <w:start w:val="1"/>
      <w:numFmt w:val="bullet"/>
      <w:lvlText w:val="o"/>
      <w:lvlJc w:val="left"/>
      <w:pPr>
        <w:ind w:left="1146" w:hanging="360"/>
      </w:pPr>
      <w:rPr>
        <w:rFonts w:ascii="Courier New" w:hAnsi="Courier New" w:cs="Courier New"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7" w15:restartNumberingAfterBreak="0">
    <w:nsid w:val="46394E7B"/>
    <w:multiLevelType w:val="hybridMultilevel"/>
    <w:tmpl w:val="F42E21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8C009A1"/>
    <w:multiLevelType w:val="hybridMultilevel"/>
    <w:tmpl w:val="4536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B3F66"/>
    <w:multiLevelType w:val="multilevel"/>
    <w:tmpl w:val="6DD047F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9EB3002"/>
    <w:multiLevelType w:val="multilevel"/>
    <w:tmpl w:val="6C046828"/>
    <w:lvl w:ilvl="0">
      <w:start w:val="1"/>
      <w:numFmt w:val="bullet"/>
      <w:lvlText w:val=""/>
      <w:lvlJc w:val="left"/>
      <w:pPr>
        <w:ind w:left="4320" w:hanging="360"/>
      </w:pPr>
      <w:rPr>
        <w:rFonts w:ascii="Symbol" w:hAnsi="Symbol" w:hint="default"/>
        <w:sz w:val="24"/>
        <w:szCs w:val="24"/>
      </w:rPr>
    </w:lvl>
    <w:lvl w:ilvl="1">
      <w:start w:val="1"/>
      <w:numFmt w:val="decimal"/>
      <w:lvlText w:val="●.%2."/>
      <w:lvlJc w:val="left"/>
      <w:pPr>
        <w:ind w:left="5040" w:hanging="360"/>
      </w:pPr>
    </w:lvl>
    <w:lvl w:ilvl="2">
      <w:start w:val="1"/>
      <w:numFmt w:val="decimal"/>
      <w:lvlText w:val="●.%2.%3."/>
      <w:lvlJc w:val="left"/>
      <w:pPr>
        <w:ind w:left="5760" w:hanging="360"/>
      </w:pPr>
    </w:lvl>
    <w:lvl w:ilvl="3">
      <w:start w:val="1"/>
      <w:numFmt w:val="decimal"/>
      <w:lvlText w:val="●.%2.%3.%4."/>
      <w:lvlJc w:val="left"/>
      <w:pPr>
        <w:ind w:left="6480" w:hanging="360"/>
      </w:pPr>
    </w:lvl>
    <w:lvl w:ilvl="4">
      <w:start w:val="1"/>
      <w:numFmt w:val="decimal"/>
      <w:lvlText w:val="●.%2.%3.%4.%5."/>
      <w:lvlJc w:val="left"/>
      <w:pPr>
        <w:ind w:left="7200" w:hanging="360"/>
      </w:pPr>
    </w:lvl>
    <w:lvl w:ilvl="5">
      <w:start w:val="1"/>
      <w:numFmt w:val="decimal"/>
      <w:lvlText w:val="●.%2.%3.%4.%5.%6."/>
      <w:lvlJc w:val="left"/>
      <w:pPr>
        <w:ind w:left="7920" w:hanging="360"/>
      </w:pPr>
    </w:lvl>
    <w:lvl w:ilvl="6">
      <w:start w:val="1"/>
      <w:numFmt w:val="decimal"/>
      <w:lvlText w:val="●.%2.%3.%4.%5.%6.%7."/>
      <w:lvlJc w:val="left"/>
      <w:pPr>
        <w:ind w:left="8640" w:hanging="360"/>
      </w:pPr>
    </w:lvl>
    <w:lvl w:ilvl="7">
      <w:start w:val="1"/>
      <w:numFmt w:val="decimal"/>
      <w:lvlText w:val="●.%2.%3.%4.%5.%6.%7.%8."/>
      <w:lvlJc w:val="left"/>
      <w:pPr>
        <w:ind w:left="9360" w:hanging="360"/>
      </w:pPr>
    </w:lvl>
    <w:lvl w:ilvl="8">
      <w:start w:val="1"/>
      <w:numFmt w:val="decimal"/>
      <w:lvlText w:val="●.%2.%3.%4.%5.%6.%7.%8.%9."/>
      <w:lvlJc w:val="left"/>
      <w:pPr>
        <w:ind w:left="10080" w:hanging="360"/>
      </w:pPr>
    </w:lvl>
  </w:abstractNum>
  <w:abstractNum w:abstractNumId="11" w15:restartNumberingAfterBreak="0">
    <w:nsid w:val="778A458A"/>
    <w:multiLevelType w:val="multilevel"/>
    <w:tmpl w:val="F9DE533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B23849"/>
    <w:multiLevelType w:val="hybridMultilevel"/>
    <w:tmpl w:val="E962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F6CD5"/>
    <w:multiLevelType w:val="hybridMultilevel"/>
    <w:tmpl w:val="EAA8E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26646254">
    <w:abstractNumId w:val="4"/>
  </w:num>
  <w:num w:numId="2" w16cid:durableId="1781608209">
    <w:abstractNumId w:val="13"/>
  </w:num>
  <w:num w:numId="3" w16cid:durableId="708526429">
    <w:abstractNumId w:val="6"/>
  </w:num>
  <w:num w:numId="4" w16cid:durableId="528297851">
    <w:abstractNumId w:val="2"/>
  </w:num>
  <w:num w:numId="5" w16cid:durableId="1149131009">
    <w:abstractNumId w:val="0"/>
  </w:num>
  <w:num w:numId="6" w16cid:durableId="899168589">
    <w:abstractNumId w:val="7"/>
  </w:num>
  <w:num w:numId="7" w16cid:durableId="2128497599">
    <w:abstractNumId w:val="5"/>
  </w:num>
  <w:num w:numId="8" w16cid:durableId="1727407927">
    <w:abstractNumId w:val="8"/>
  </w:num>
  <w:num w:numId="9" w16cid:durableId="385686793">
    <w:abstractNumId w:val="12"/>
  </w:num>
  <w:num w:numId="10" w16cid:durableId="2106338053">
    <w:abstractNumId w:val="3"/>
  </w:num>
  <w:num w:numId="11" w16cid:durableId="958493328">
    <w:abstractNumId w:val="10"/>
  </w:num>
  <w:num w:numId="12" w16cid:durableId="782505718">
    <w:abstractNumId w:val="1"/>
  </w:num>
  <w:num w:numId="13" w16cid:durableId="783963042">
    <w:abstractNumId w:val="11"/>
  </w:num>
  <w:num w:numId="14" w16cid:durableId="1413047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7F"/>
    <w:rsid w:val="000000C9"/>
    <w:rsid w:val="0000643D"/>
    <w:rsid w:val="00017887"/>
    <w:rsid w:val="0003013C"/>
    <w:rsid w:val="0003741C"/>
    <w:rsid w:val="000532E0"/>
    <w:rsid w:val="00077A5D"/>
    <w:rsid w:val="00084BEC"/>
    <w:rsid w:val="00090D97"/>
    <w:rsid w:val="0009248B"/>
    <w:rsid w:val="00093D1D"/>
    <w:rsid w:val="000C6FBC"/>
    <w:rsid w:val="001066BB"/>
    <w:rsid w:val="00115A73"/>
    <w:rsid w:val="00121150"/>
    <w:rsid w:val="001232ED"/>
    <w:rsid w:val="00125AA5"/>
    <w:rsid w:val="00154E49"/>
    <w:rsid w:val="00184D24"/>
    <w:rsid w:val="00191C1A"/>
    <w:rsid w:val="001A3BCE"/>
    <w:rsid w:val="001C41A2"/>
    <w:rsid w:val="001D3102"/>
    <w:rsid w:val="0020522C"/>
    <w:rsid w:val="002135CF"/>
    <w:rsid w:val="00220360"/>
    <w:rsid w:val="00220EEE"/>
    <w:rsid w:val="0024628D"/>
    <w:rsid w:val="00247DE8"/>
    <w:rsid w:val="00250824"/>
    <w:rsid w:val="00250F85"/>
    <w:rsid w:val="0028535E"/>
    <w:rsid w:val="0028590D"/>
    <w:rsid w:val="002A3F48"/>
    <w:rsid w:val="002C7942"/>
    <w:rsid w:val="002D5FCE"/>
    <w:rsid w:val="002E1C9F"/>
    <w:rsid w:val="00302DEB"/>
    <w:rsid w:val="00320762"/>
    <w:rsid w:val="003219D5"/>
    <w:rsid w:val="003269F5"/>
    <w:rsid w:val="00334FAE"/>
    <w:rsid w:val="0035310B"/>
    <w:rsid w:val="00383DDD"/>
    <w:rsid w:val="003A1086"/>
    <w:rsid w:val="003C21BC"/>
    <w:rsid w:val="003D0005"/>
    <w:rsid w:val="003D0D00"/>
    <w:rsid w:val="003E323F"/>
    <w:rsid w:val="00413E45"/>
    <w:rsid w:val="00415310"/>
    <w:rsid w:val="0041680D"/>
    <w:rsid w:val="004208E8"/>
    <w:rsid w:val="004239C3"/>
    <w:rsid w:val="00447089"/>
    <w:rsid w:val="00451316"/>
    <w:rsid w:val="004727F9"/>
    <w:rsid w:val="00490308"/>
    <w:rsid w:val="004A1A73"/>
    <w:rsid w:val="004A3069"/>
    <w:rsid w:val="004A3938"/>
    <w:rsid w:val="004A39E2"/>
    <w:rsid w:val="004C4C02"/>
    <w:rsid w:val="004D7792"/>
    <w:rsid w:val="004E0C68"/>
    <w:rsid w:val="004E328C"/>
    <w:rsid w:val="004E4142"/>
    <w:rsid w:val="004E4B3F"/>
    <w:rsid w:val="00521078"/>
    <w:rsid w:val="00526D2C"/>
    <w:rsid w:val="005331B0"/>
    <w:rsid w:val="00543350"/>
    <w:rsid w:val="00543F30"/>
    <w:rsid w:val="00562392"/>
    <w:rsid w:val="00567530"/>
    <w:rsid w:val="00574C1C"/>
    <w:rsid w:val="005778E5"/>
    <w:rsid w:val="00580183"/>
    <w:rsid w:val="005A091E"/>
    <w:rsid w:val="005A4EE4"/>
    <w:rsid w:val="005B4683"/>
    <w:rsid w:val="00607A49"/>
    <w:rsid w:val="00624D9D"/>
    <w:rsid w:val="0063699A"/>
    <w:rsid w:val="006577DC"/>
    <w:rsid w:val="00667A8B"/>
    <w:rsid w:val="00667B29"/>
    <w:rsid w:val="006B02ED"/>
    <w:rsid w:val="006B7E34"/>
    <w:rsid w:val="006E3162"/>
    <w:rsid w:val="006E3AD1"/>
    <w:rsid w:val="007359B9"/>
    <w:rsid w:val="007448D5"/>
    <w:rsid w:val="00757218"/>
    <w:rsid w:val="00771C65"/>
    <w:rsid w:val="007735C1"/>
    <w:rsid w:val="00775B5F"/>
    <w:rsid w:val="007A4CCF"/>
    <w:rsid w:val="007B765A"/>
    <w:rsid w:val="007F6B79"/>
    <w:rsid w:val="00805043"/>
    <w:rsid w:val="008118CC"/>
    <w:rsid w:val="0086085D"/>
    <w:rsid w:val="008620C7"/>
    <w:rsid w:val="008731E8"/>
    <w:rsid w:val="00893260"/>
    <w:rsid w:val="008A4607"/>
    <w:rsid w:val="008A65A2"/>
    <w:rsid w:val="008B68C4"/>
    <w:rsid w:val="008B7C42"/>
    <w:rsid w:val="008D04F9"/>
    <w:rsid w:val="008E26C7"/>
    <w:rsid w:val="00907EFC"/>
    <w:rsid w:val="0093313F"/>
    <w:rsid w:val="00961E6D"/>
    <w:rsid w:val="00991A06"/>
    <w:rsid w:val="009A1DDF"/>
    <w:rsid w:val="009A2FF4"/>
    <w:rsid w:val="009A5140"/>
    <w:rsid w:val="009D1848"/>
    <w:rsid w:val="009D6C18"/>
    <w:rsid w:val="009D7E73"/>
    <w:rsid w:val="009E500F"/>
    <w:rsid w:val="009F45B0"/>
    <w:rsid w:val="009F5F92"/>
    <w:rsid w:val="00A0633F"/>
    <w:rsid w:val="00A10F5F"/>
    <w:rsid w:val="00A26FF3"/>
    <w:rsid w:val="00A50987"/>
    <w:rsid w:val="00A66043"/>
    <w:rsid w:val="00A810BB"/>
    <w:rsid w:val="00A92893"/>
    <w:rsid w:val="00AB15BA"/>
    <w:rsid w:val="00AD566C"/>
    <w:rsid w:val="00AE3407"/>
    <w:rsid w:val="00B03F4C"/>
    <w:rsid w:val="00B054D2"/>
    <w:rsid w:val="00B06EEB"/>
    <w:rsid w:val="00B2236C"/>
    <w:rsid w:val="00B3207F"/>
    <w:rsid w:val="00B56237"/>
    <w:rsid w:val="00B87E0A"/>
    <w:rsid w:val="00BC08FA"/>
    <w:rsid w:val="00BC6A3E"/>
    <w:rsid w:val="00BD10E0"/>
    <w:rsid w:val="00BD1D8B"/>
    <w:rsid w:val="00BE1D06"/>
    <w:rsid w:val="00BE567E"/>
    <w:rsid w:val="00BF0A43"/>
    <w:rsid w:val="00BF2975"/>
    <w:rsid w:val="00BF2E76"/>
    <w:rsid w:val="00BF64B9"/>
    <w:rsid w:val="00C06979"/>
    <w:rsid w:val="00C226AC"/>
    <w:rsid w:val="00C3407C"/>
    <w:rsid w:val="00C478BA"/>
    <w:rsid w:val="00C74BC3"/>
    <w:rsid w:val="00C754B7"/>
    <w:rsid w:val="00C90984"/>
    <w:rsid w:val="00CE71AD"/>
    <w:rsid w:val="00CF225E"/>
    <w:rsid w:val="00D22C40"/>
    <w:rsid w:val="00D31C0B"/>
    <w:rsid w:val="00D338F5"/>
    <w:rsid w:val="00D43DE9"/>
    <w:rsid w:val="00D56B26"/>
    <w:rsid w:val="00D77564"/>
    <w:rsid w:val="00D94324"/>
    <w:rsid w:val="00DA5254"/>
    <w:rsid w:val="00DB0556"/>
    <w:rsid w:val="00DC1E61"/>
    <w:rsid w:val="00DD729E"/>
    <w:rsid w:val="00DF234E"/>
    <w:rsid w:val="00DF5BF6"/>
    <w:rsid w:val="00E009A8"/>
    <w:rsid w:val="00E17BEE"/>
    <w:rsid w:val="00E2242B"/>
    <w:rsid w:val="00E461A4"/>
    <w:rsid w:val="00E5290D"/>
    <w:rsid w:val="00E54D42"/>
    <w:rsid w:val="00E65D98"/>
    <w:rsid w:val="00E73124"/>
    <w:rsid w:val="00E85139"/>
    <w:rsid w:val="00E87F4D"/>
    <w:rsid w:val="00E9469D"/>
    <w:rsid w:val="00EB3E69"/>
    <w:rsid w:val="00EB4AD8"/>
    <w:rsid w:val="00EC7A72"/>
    <w:rsid w:val="00EC7EA3"/>
    <w:rsid w:val="00EE5210"/>
    <w:rsid w:val="00F20F9D"/>
    <w:rsid w:val="00F335B9"/>
    <w:rsid w:val="00F73B7F"/>
    <w:rsid w:val="00F95580"/>
    <w:rsid w:val="00FA1259"/>
    <w:rsid w:val="00FA6896"/>
    <w:rsid w:val="00FA6BFB"/>
    <w:rsid w:val="00FA776D"/>
    <w:rsid w:val="00FB1B50"/>
    <w:rsid w:val="00FC41EC"/>
    <w:rsid w:val="00FE0DAB"/>
    <w:rsid w:val="00FE6E38"/>
    <w:rsid w:val="00FF2EAB"/>
    <w:rsid w:val="00FF683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C42A5"/>
  <w15:docId w15:val="{A0179C80-2BCB-4100-89E3-B4AE225A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67E"/>
    <w:pPr>
      <w:keepNext/>
      <w:keepLines/>
      <w:spacing w:before="360" w:after="120"/>
      <w:outlineLvl w:val="0"/>
    </w:pPr>
    <w:rPr>
      <w:rFonts w:ascii="Times New Roman" w:eastAsiaTheme="majorEastAsia" w:hAnsi="Times New Roman" w:cstheme="majorBidi"/>
      <w:color w:val="00B0F0"/>
      <w:sz w:val="28"/>
      <w:szCs w:val="32"/>
    </w:rPr>
  </w:style>
  <w:style w:type="paragraph" w:styleId="Heading2">
    <w:name w:val="heading 2"/>
    <w:basedOn w:val="Normal"/>
    <w:next w:val="Normal"/>
    <w:link w:val="Heading2Char"/>
    <w:uiPriority w:val="9"/>
    <w:unhideWhenUsed/>
    <w:qFormat/>
    <w:rsid w:val="00FA6BFB"/>
    <w:pPr>
      <w:keepNext/>
      <w:keepLines/>
      <w:spacing w:before="160" w:after="12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E731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67E"/>
    <w:rPr>
      <w:rFonts w:ascii="Times New Roman" w:eastAsiaTheme="majorEastAsia" w:hAnsi="Times New Roman" w:cstheme="majorBidi"/>
      <w:color w:val="00B0F0"/>
      <w:sz w:val="28"/>
      <w:szCs w:val="32"/>
    </w:rPr>
  </w:style>
  <w:style w:type="table" w:customStyle="1" w:styleId="TabloKlavuzu1">
    <w:name w:val="Tablo Kılavuzu1"/>
    <w:basedOn w:val="TableNormal"/>
    <w:next w:val="TableGrid"/>
    <w:uiPriority w:val="59"/>
    <w:rsid w:val="004E0C68"/>
    <w:pPr>
      <w:spacing w:after="0"/>
      <w:ind w:left="584" w:hanging="357"/>
      <w:jc w:val="both"/>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567E"/>
    <w:rPr>
      <w:sz w:val="16"/>
      <w:szCs w:val="16"/>
    </w:rPr>
  </w:style>
  <w:style w:type="paragraph" w:styleId="CommentText">
    <w:name w:val="annotation text"/>
    <w:basedOn w:val="Normal"/>
    <w:link w:val="CommentTextChar"/>
    <w:uiPriority w:val="99"/>
    <w:semiHidden/>
    <w:unhideWhenUsed/>
    <w:rsid w:val="00BE567E"/>
    <w:pPr>
      <w:spacing w:line="240" w:lineRule="auto"/>
    </w:pPr>
    <w:rPr>
      <w:sz w:val="20"/>
      <w:szCs w:val="20"/>
    </w:rPr>
  </w:style>
  <w:style w:type="character" w:customStyle="1" w:styleId="CommentTextChar">
    <w:name w:val="Comment Text Char"/>
    <w:basedOn w:val="DefaultParagraphFont"/>
    <w:link w:val="CommentText"/>
    <w:uiPriority w:val="99"/>
    <w:semiHidden/>
    <w:rsid w:val="00BE567E"/>
    <w:rPr>
      <w:sz w:val="20"/>
      <w:szCs w:val="20"/>
    </w:rPr>
  </w:style>
  <w:style w:type="paragraph" w:styleId="CommentSubject">
    <w:name w:val="annotation subject"/>
    <w:basedOn w:val="CommentText"/>
    <w:next w:val="CommentText"/>
    <w:link w:val="CommentSubjectChar"/>
    <w:uiPriority w:val="99"/>
    <w:semiHidden/>
    <w:unhideWhenUsed/>
    <w:rsid w:val="00BE567E"/>
    <w:rPr>
      <w:b/>
      <w:bCs/>
    </w:rPr>
  </w:style>
  <w:style w:type="character" w:customStyle="1" w:styleId="CommentSubjectChar">
    <w:name w:val="Comment Subject Char"/>
    <w:basedOn w:val="CommentTextChar"/>
    <w:link w:val="CommentSubject"/>
    <w:uiPriority w:val="99"/>
    <w:semiHidden/>
    <w:rsid w:val="00BE567E"/>
    <w:rPr>
      <w:b/>
      <w:bCs/>
      <w:sz w:val="20"/>
      <w:szCs w:val="20"/>
    </w:rPr>
  </w:style>
  <w:style w:type="paragraph" w:styleId="BalloonText">
    <w:name w:val="Balloon Text"/>
    <w:basedOn w:val="Normal"/>
    <w:link w:val="BalloonTextChar"/>
    <w:uiPriority w:val="99"/>
    <w:semiHidden/>
    <w:unhideWhenUsed/>
    <w:rsid w:val="00BE5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67E"/>
    <w:rPr>
      <w:rFonts w:ascii="Segoe UI" w:hAnsi="Segoe UI" w:cs="Segoe UI"/>
      <w:sz w:val="18"/>
      <w:szCs w:val="18"/>
    </w:rPr>
  </w:style>
  <w:style w:type="paragraph" w:styleId="ListParagraph">
    <w:name w:val="List Paragraph"/>
    <w:basedOn w:val="Normal"/>
    <w:uiPriority w:val="34"/>
    <w:qFormat/>
    <w:rsid w:val="00154E49"/>
    <w:pPr>
      <w:ind w:left="720"/>
      <w:contextualSpacing/>
    </w:pPr>
  </w:style>
  <w:style w:type="paragraph" w:styleId="Header">
    <w:name w:val="header"/>
    <w:basedOn w:val="Normal"/>
    <w:link w:val="HeaderChar"/>
    <w:uiPriority w:val="99"/>
    <w:unhideWhenUsed/>
    <w:rsid w:val="00607A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7A49"/>
  </w:style>
  <w:style w:type="paragraph" w:styleId="Footer">
    <w:name w:val="footer"/>
    <w:basedOn w:val="Normal"/>
    <w:link w:val="FooterChar"/>
    <w:uiPriority w:val="99"/>
    <w:unhideWhenUsed/>
    <w:rsid w:val="00607A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7A49"/>
  </w:style>
  <w:style w:type="character" w:customStyle="1" w:styleId="Heading2Char">
    <w:name w:val="Heading 2 Char"/>
    <w:basedOn w:val="DefaultParagraphFont"/>
    <w:link w:val="Heading2"/>
    <w:uiPriority w:val="9"/>
    <w:rsid w:val="00FA6BFB"/>
    <w:rPr>
      <w:rFonts w:ascii="Times New Roman" w:eastAsiaTheme="majorEastAsia" w:hAnsi="Times New Roman" w:cstheme="majorBidi"/>
      <w:b/>
      <w:sz w:val="24"/>
      <w:szCs w:val="26"/>
    </w:rPr>
  </w:style>
  <w:style w:type="character" w:customStyle="1" w:styleId="highlight">
    <w:name w:val="highlight"/>
    <w:basedOn w:val="DefaultParagraphFont"/>
    <w:rsid w:val="00F20F9D"/>
  </w:style>
  <w:style w:type="paragraph" w:styleId="TOCHeading">
    <w:name w:val="TOC Heading"/>
    <w:basedOn w:val="Heading1"/>
    <w:next w:val="Normal"/>
    <w:uiPriority w:val="39"/>
    <w:semiHidden/>
    <w:unhideWhenUsed/>
    <w:qFormat/>
    <w:rsid w:val="00B03F4C"/>
    <w:pPr>
      <w:spacing w:before="480" w:after="0"/>
      <w:outlineLvl w:val="9"/>
    </w:pPr>
    <w:rPr>
      <w:rFonts w:asciiTheme="majorHAnsi" w:hAnsiTheme="majorHAnsi"/>
      <w:b/>
      <w:bCs/>
      <w:color w:val="365F91" w:themeColor="accent1" w:themeShade="BF"/>
      <w:szCs w:val="28"/>
      <w:lang w:val="en-US"/>
    </w:rPr>
  </w:style>
  <w:style w:type="paragraph" w:styleId="TOC1">
    <w:name w:val="toc 1"/>
    <w:basedOn w:val="Normal"/>
    <w:next w:val="Normal"/>
    <w:autoRedefine/>
    <w:uiPriority w:val="39"/>
    <w:unhideWhenUsed/>
    <w:rsid w:val="00B03F4C"/>
    <w:pPr>
      <w:spacing w:after="100"/>
    </w:pPr>
  </w:style>
  <w:style w:type="character" w:styleId="Hyperlink">
    <w:name w:val="Hyperlink"/>
    <w:basedOn w:val="DefaultParagraphFont"/>
    <w:uiPriority w:val="99"/>
    <w:unhideWhenUsed/>
    <w:rsid w:val="00B03F4C"/>
    <w:rPr>
      <w:color w:val="0000FF" w:themeColor="hyperlink"/>
      <w:u w:val="single"/>
    </w:rPr>
  </w:style>
  <w:style w:type="character" w:customStyle="1" w:styleId="Heading3Char">
    <w:name w:val="Heading 3 Char"/>
    <w:basedOn w:val="DefaultParagraphFont"/>
    <w:link w:val="Heading3"/>
    <w:uiPriority w:val="9"/>
    <w:semiHidden/>
    <w:rsid w:val="00E73124"/>
    <w:rPr>
      <w:rFonts w:asciiTheme="majorHAnsi" w:eastAsiaTheme="majorEastAsia" w:hAnsiTheme="majorHAnsi" w:cstheme="majorBidi"/>
      <w:b/>
      <w:bCs/>
      <w:color w:val="4F81BD" w:themeColor="accent1"/>
    </w:rPr>
  </w:style>
  <w:style w:type="paragraph" w:styleId="NormalWeb">
    <w:name w:val="Normal (Web)"/>
    <w:basedOn w:val="Normal"/>
    <w:uiPriority w:val="99"/>
    <w:rsid w:val="008118CC"/>
    <w:pPr>
      <w:spacing w:after="144" w:line="240" w:lineRule="auto"/>
    </w:pPr>
    <w:rPr>
      <w:rFonts w:ascii="Times New Roman" w:eastAsia="Times New Roman" w:hAnsi="Times New Roman" w:cs="Times New Roman"/>
      <w:sz w:val="24"/>
      <w:szCs w:val="24"/>
      <w:lang w:eastAsia="tr-TR"/>
    </w:rPr>
  </w:style>
  <w:style w:type="paragraph" w:styleId="FootnoteText">
    <w:name w:val="footnote text"/>
    <w:basedOn w:val="Normal"/>
    <w:link w:val="FootnoteTextChar"/>
    <w:uiPriority w:val="99"/>
    <w:semiHidden/>
    <w:unhideWhenUsed/>
    <w:rsid w:val="00CE71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1AD"/>
    <w:rPr>
      <w:sz w:val="20"/>
      <w:szCs w:val="20"/>
    </w:rPr>
  </w:style>
  <w:style w:type="character" w:styleId="FootnoteReference">
    <w:name w:val="footnote reference"/>
    <w:basedOn w:val="DefaultParagraphFont"/>
    <w:uiPriority w:val="99"/>
    <w:semiHidden/>
    <w:unhideWhenUsed/>
    <w:rsid w:val="00CE71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996371">
      <w:bodyDiv w:val="1"/>
      <w:marLeft w:val="0"/>
      <w:marRight w:val="0"/>
      <w:marTop w:val="0"/>
      <w:marBottom w:val="0"/>
      <w:divBdr>
        <w:top w:val="none" w:sz="0" w:space="0" w:color="auto"/>
        <w:left w:val="none" w:sz="0" w:space="0" w:color="auto"/>
        <w:bottom w:val="none" w:sz="0" w:space="0" w:color="auto"/>
        <w:right w:val="none" w:sz="0" w:space="0" w:color="auto"/>
      </w:divBdr>
    </w:div>
    <w:div w:id="15169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3BF78-BCBC-4FFF-9439-18F8B5A4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2708</Words>
  <Characters>18916</Characters>
  <Application>Microsoft Office Word</Application>
  <DocSecurity>0</DocSecurity>
  <Lines>553</Lines>
  <Paragraphs>266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Mert YAŞAR</dc:creator>
  <cp:lastModifiedBy>Bahar Bircan Avcılar</cp:lastModifiedBy>
  <cp:revision>7</cp:revision>
  <dcterms:created xsi:type="dcterms:W3CDTF">2025-02-19T09:32:00Z</dcterms:created>
  <dcterms:modified xsi:type="dcterms:W3CDTF">2025-02-19T09:43:00Z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4f68ef1c45cf5b3ca54b7073adb40217b49d54485b44a43c0b2a830adca41366</vt:lpwstr>
  </property>
</Properties>
</file>